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E26" w:rsidRPr="00F410E4" w:rsidRDefault="00F410E4" w:rsidP="00F410E4">
      <w:pPr>
        <w:ind w:firstLine="540"/>
        <w:jc w:val="right"/>
        <w:rPr>
          <w:sz w:val="20"/>
          <w:szCs w:val="20"/>
        </w:rPr>
      </w:pPr>
      <w:r w:rsidRPr="00F410E4">
        <w:rPr>
          <w:sz w:val="20"/>
          <w:szCs w:val="20"/>
        </w:rPr>
        <w:t>Приложение № 2 к приказу</w:t>
      </w:r>
    </w:p>
    <w:p w:rsidR="00F410E4" w:rsidRPr="00F410E4" w:rsidRDefault="00F410E4" w:rsidP="00F410E4">
      <w:pPr>
        <w:ind w:firstLine="540"/>
        <w:jc w:val="right"/>
        <w:rPr>
          <w:sz w:val="20"/>
          <w:szCs w:val="20"/>
        </w:rPr>
      </w:pPr>
      <w:r w:rsidRPr="00F410E4">
        <w:rPr>
          <w:sz w:val="20"/>
          <w:szCs w:val="20"/>
        </w:rPr>
        <w:t>от _________ № ____</w:t>
      </w:r>
    </w:p>
    <w:p w:rsidR="008F5E26" w:rsidRPr="00033B64" w:rsidRDefault="008F5E26" w:rsidP="005A7E58">
      <w:pPr>
        <w:ind w:firstLine="540"/>
        <w:jc w:val="center"/>
        <w:rPr>
          <w:sz w:val="20"/>
          <w:szCs w:val="20"/>
        </w:rPr>
      </w:pPr>
      <w:r w:rsidRPr="00033B64">
        <w:rPr>
          <w:sz w:val="20"/>
          <w:szCs w:val="20"/>
        </w:rPr>
        <w:t>ДОГОВОР ЭНЕРГОСНАБЖЕНИЯ  № _____</w:t>
      </w:r>
    </w:p>
    <w:p w:rsidR="008F5E26" w:rsidRDefault="008F5E26" w:rsidP="005A7E58">
      <w:pPr>
        <w:ind w:firstLine="540"/>
        <w:jc w:val="both"/>
        <w:rPr>
          <w:sz w:val="16"/>
          <w:szCs w:val="16"/>
        </w:rPr>
      </w:pPr>
    </w:p>
    <w:p w:rsidR="008F5E26" w:rsidRDefault="00C03C1E" w:rsidP="005A7E58">
      <w:pPr>
        <w:ind w:firstLine="540"/>
        <w:jc w:val="both"/>
        <w:rPr>
          <w:sz w:val="20"/>
        </w:rPr>
      </w:pPr>
      <w:r>
        <w:rPr>
          <w:sz w:val="20"/>
        </w:rPr>
        <w:t>«_____»_________ 201</w:t>
      </w:r>
      <w:bookmarkStart w:id="0" w:name="_GoBack"/>
      <w:bookmarkEnd w:id="0"/>
      <w:r w:rsidR="008F5E26">
        <w:rPr>
          <w:sz w:val="20"/>
        </w:rPr>
        <w:t xml:space="preserve"> г.                                                                                                            </w:t>
      </w:r>
      <w:r w:rsidR="00DE3802">
        <w:rPr>
          <w:sz w:val="20"/>
        </w:rPr>
        <w:t>_________________</w:t>
      </w:r>
    </w:p>
    <w:p w:rsidR="008F5E26" w:rsidRDefault="008F5E26" w:rsidP="005A7E58">
      <w:pPr>
        <w:ind w:firstLine="540"/>
        <w:jc w:val="both"/>
        <w:rPr>
          <w:sz w:val="20"/>
        </w:rPr>
      </w:pPr>
    </w:p>
    <w:p w:rsidR="008F5E26" w:rsidRDefault="00DE3802" w:rsidP="005A7E58">
      <w:pPr>
        <w:ind w:firstLine="540"/>
        <w:jc w:val="both"/>
        <w:rPr>
          <w:sz w:val="20"/>
        </w:rPr>
      </w:pPr>
      <w:r w:rsidRPr="00DE3802">
        <w:rPr>
          <w:sz w:val="20"/>
          <w:szCs w:val="20"/>
        </w:rPr>
        <w:t>Филиал «» КГУП «Примтеплоэнерго»</w:t>
      </w:r>
      <w:r w:rsidR="008F5E26" w:rsidRPr="00EB7EA5">
        <w:rPr>
          <w:sz w:val="20"/>
          <w:szCs w:val="20"/>
        </w:rPr>
        <w:t xml:space="preserve">,  в лице </w:t>
      </w:r>
      <w:r w:rsidRPr="00DE3802">
        <w:rPr>
          <w:sz w:val="20"/>
          <w:szCs w:val="20"/>
        </w:rPr>
        <w:t>директора филиала</w:t>
      </w:r>
      <w:r>
        <w:rPr>
          <w:i/>
          <w:sz w:val="20"/>
          <w:szCs w:val="20"/>
        </w:rPr>
        <w:t xml:space="preserve"> </w:t>
      </w:r>
      <w:r w:rsidR="008F5E26" w:rsidRPr="00EB7EA5">
        <w:rPr>
          <w:i/>
          <w:sz w:val="20"/>
          <w:szCs w:val="20"/>
        </w:rPr>
        <w:t xml:space="preserve"> </w:t>
      </w:r>
      <w:r>
        <w:rPr>
          <w:i/>
          <w:sz w:val="20"/>
          <w:szCs w:val="20"/>
        </w:rPr>
        <w:t>_______________</w:t>
      </w:r>
      <w:r w:rsidR="008F5E26" w:rsidRPr="00EB7EA5">
        <w:rPr>
          <w:sz w:val="20"/>
          <w:szCs w:val="20"/>
        </w:rPr>
        <w:t xml:space="preserve">, действующего на основании доверенности </w:t>
      </w:r>
      <w:r>
        <w:rPr>
          <w:sz w:val="20"/>
          <w:szCs w:val="20"/>
        </w:rPr>
        <w:t>_________________</w:t>
      </w:r>
      <w:r w:rsidR="008F5E26" w:rsidRPr="00EB7EA5">
        <w:rPr>
          <w:sz w:val="20"/>
          <w:szCs w:val="20"/>
        </w:rPr>
        <w:t>, именуемое в дальнейшем «</w:t>
      </w:r>
      <w:r w:rsidRPr="00E22A0C">
        <w:rPr>
          <w:sz w:val="20"/>
        </w:rPr>
        <w:t>ГАРАНТИРУЮЩИЙ ПОСТАВЩИК</w:t>
      </w:r>
      <w:r w:rsidR="008F5E26" w:rsidRPr="00EB7EA5">
        <w:rPr>
          <w:sz w:val="20"/>
          <w:szCs w:val="20"/>
        </w:rPr>
        <w:t xml:space="preserve">», с одной стороны, и </w:t>
      </w:r>
      <w:r w:rsidR="008F5E26" w:rsidRPr="00EB7EA5">
        <w:rPr>
          <w:b/>
          <w:sz w:val="20"/>
          <w:szCs w:val="20"/>
        </w:rPr>
        <w:t>___________________________________________________________________________________</w:t>
      </w:r>
      <w:r w:rsidR="008F5E26" w:rsidRPr="00EB7EA5">
        <w:rPr>
          <w:sz w:val="20"/>
          <w:szCs w:val="20"/>
        </w:rPr>
        <w:t>, именуемое в дальнейшем «</w:t>
      </w:r>
      <w:r>
        <w:rPr>
          <w:sz w:val="20"/>
        </w:rPr>
        <w:t>ПОТРЕБИТЕЛЬ</w:t>
      </w:r>
      <w:r w:rsidR="008F5E26" w:rsidRPr="00EB7EA5">
        <w:rPr>
          <w:sz w:val="20"/>
          <w:szCs w:val="20"/>
        </w:rPr>
        <w:t xml:space="preserve">», в лице </w:t>
      </w:r>
      <w:r w:rsidR="008F5E26" w:rsidRPr="00EB7EA5">
        <w:rPr>
          <w:i/>
          <w:sz w:val="20"/>
          <w:szCs w:val="20"/>
        </w:rPr>
        <w:t>_____________________________________________________________</w:t>
      </w:r>
      <w:r w:rsidR="008F5E26" w:rsidRPr="00EB7EA5">
        <w:rPr>
          <w:sz w:val="20"/>
          <w:szCs w:val="20"/>
        </w:rPr>
        <w:t xml:space="preserve">, действующего на основании ____________________, с другой стороны, </w:t>
      </w:r>
      <w:r w:rsidR="001B70BF">
        <w:rPr>
          <w:noProof/>
        </w:rPr>
        <mc:AlternateContent>
          <mc:Choice Requires="wps">
            <w:drawing>
              <wp:anchor distT="0" distB="0" distL="114300" distR="114300" simplePos="0" relativeHeight="251658240" behindDoc="0" locked="0" layoutInCell="1" allowOverlap="1">
                <wp:simplePos x="0" y="0"/>
                <wp:positionH relativeFrom="column">
                  <wp:posOffset>6400800</wp:posOffset>
                </wp:positionH>
                <wp:positionV relativeFrom="paragraph">
                  <wp:posOffset>575945</wp:posOffset>
                </wp:positionV>
                <wp:extent cx="342900" cy="114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E37" w:rsidRDefault="001C7E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in;margin-top:45.35pt;width:27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T9sQ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" filled="f" stroked="f">
                <v:textbox>
                  <w:txbxContent>
                    <w:p w:rsidR="001C7E37" w:rsidRDefault="001C7E37"/>
                  </w:txbxContent>
                </v:textbox>
              </v:shape>
            </w:pict>
          </mc:Fallback>
        </mc:AlternateContent>
      </w:r>
      <w:r w:rsidR="008F5E26" w:rsidRPr="00D20AA6">
        <w:rPr>
          <w:sz w:val="20"/>
        </w:rPr>
        <w:t>именуемые в дальнейшем «Стороны»</w:t>
      </w:r>
      <w:r w:rsidR="008F5E26">
        <w:rPr>
          <w:sz w:val="20"/>
        </w:rPr>
        <w:t xml:space="preserve"> заключили настоящий договор о нижеследующем.</w:t>
      </w:r>
    </w:p>
    <w:p w:rsidR="008F5E26" w:rsidRDefault="008F5E26" w:rsidP="005A7E58">
      <w:pPr>
        <w:ind w:firstLine="540"/>
        <w:jc w:val="both"/>
        <w:rPr>
          <w:sz w:val="20"/>
        </w:rPr>
      </w:pPr>
    </w:p>
    <w:p w:rsidR="008F5E26" w:rsidRDefault="008F5E26" w:rsidP="00AC1060">
      <w:pPr>
        <w:ind w:firstLine="540"/>
        <w:jc w:val="center"/>
        <w:rPr>
          <w:b/>
          <w:bCs/>
          <w:sz w:val="20"/>
        </w:rPr>
      </w:pPr>
      <w:r>
        <w:rPr>
          <w:b/>
          <w:bCs/>
          <w:sz w:val="20"/>
        </w:rPr>
        <w:t>1. ПРЕДМЕТ ДОГОВОРА</w:t>
      </w:r>
    </w:p>
    <w:p w:rsidR="008F5E26" w:rsidRPr="00E22A0C" w:rsidRDefault="008F5E26" w:rsidP="005A7E58">
      <w:pPr>
        <w:ind w:firstLine="540"/>
        <w:jc w:val="both"/>
        <w:rPr>
          <w:sz w:val="21"/>
          <w:szCs w:val="21"/>
        </w:rPr>
      </w:pPr>
      <w:r>
        <w:rPr>
          <w:sz w:val="20"/>
        </w:rPr>
        <w:t xml:space="preserve">1.1.  </w:t>
      </w:r>
      <w:r w:rsidRPr="00E22A0C">
        <w:rPr>
          <w:sz w:val="20"/>
        </w:rPr>
        <w:t xml:space="preserve">ГАРАНТИРУЮЩИЙ ПОСТАВЩИК обязуется осуществлять </w:t>
      </w:r>
      <w:r>
        <w:rPr>
          <w:sz w:val="20"/>
        </w:rPr>
        <w:t xml:space="preserve">продажу электрической </w:t>
      </w:r>
      <w:r w:rsidRPr="00282D52">
        <w:rPr>
          <w:sz w:val="20"/>
        </w:rPr>
        <w:t>энергии (мощности),</w:t>
      </w:r>
      <w:r w:rsidRPr="00E22A0C">
        <w:rPr>
          <w:sz w:val="20"/>
        </w:rPr>
        <w:t xml:space="preserve"> </w:t>
      </w:r>
      <w:r>
        <w:rPr>
          <w:sz w:val="20"/>
        </w:rPr>
        <w:t xml:space="preserve">ПОТРЕБИТЕЛЮ, самостоятельно </w:t>
      </w:r>
      <w:r w:rsidRPr="00E22A0C">
        <w:rPr>
          <w:sz w:val="20"/>
        </w:rPr>
        <w:t>оказывать</w:t>
      </w:r>
      <w:r>
        <w:rPr>
          <w:sz w:val="20"/>
        </w:rPr>
        <w:t xml:space="preserve"> ПОТРЕБИТЕЛЮ </w:t>
      </w:r>
      <w:r w:rsidRPr="00E22A0C">
        <w:rPr>
          <w:sz w:val="20"/>
        </w:rPr>
        <w:t xml:space="preserve"> услуги по передаче электрической энергии</w:t>
      </w:r>
      <w:r>
        <w:rPr>
          <w:sz w:val="20"/>
        </w:rPr>
        <w:t xml:space="preserve"> </w:t>
      </w:r>
      <w:r w:rsidRPr="00282D52">
        <w:rPr>
          <w:sz w:val="20"/>
        </w:rPr>
        <w:t>(мощности)</w:t>
      </w:r>
      <w:r w:rsidRPr="00E22A0C">
        <w:rPr>
          <w:sz w:val="20"/>
        </w:rPr>
        <w:t xml:space="preserve"> и услуги по оперативно-диспетчерскому управлению, неразрывно связанные с процессом снабжения электрической энергией</w:t>
      </w:r>
      <w:r>
        <w:rPr>
          <w:sz w:val="20"/>
        </w:rPr>
        <w:t xml:space="preserve"> </w:t>
      </w:r>
      <w:r w:rsidRPr="00282D52">
        <w:rPr>
          <w:sz w:val="20"/>
        </w:rPr>
        <w:t>(мощностью),</w:t>
      </w:r>
      <w:r w:rsidRPr="00E22A0C">
        <w:rPr>
          <w:sz w:val="20"/>
        </w:rPr>
        <w:t xml:space="preserve"> а </w:t>
      </w:r>
      <w:r>
        <w:rPr>
          <w:sz w:val="20"/>
        </w:rPr>
        <w:t>ПОТРЕБИТЕЛЬ</w:t>
      </w:r>
      <w:r w:rsidRPr="00E22A0C">
        <w:rPr>
          <w:sz w:val="20"/>
        </w:rPr>
        <w:t xml:space="preserve">  обязуется оплачивать приобретаемую электрическую энергию</w:t>
      </w:r>
      <w:r>
        <w:rPr>
          <w:sz w:val="20"/>
        </w:rPr>
        <w:t xml:space="preserve"> </w:t>
      </w:r>
      <w:r w:rsidRPr="00282D52">
        <w:rPr>
          <w:sz w:val="20"/>
        </w:rPr>
        <w:t>(мощность)</w:t>
      </w:r>
      <w:r w:rsidRPr="00E22A0C">
        <w:rPr>
          <w:sz w:val="20"/>
        </w:rPr>
        <w:t xml:space="preserve"> и оказанные услуги, </w:t>
      </w:r>
      <w:r w:rsidRPr="00E22A0C">
        <w:rPr>
          <w:sz w:val="20"/>
          <w:szCs w:val="20"/>
        </w:rPr>
        <w:t>а также соблюдать режим потребления энергии и мощности,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электрической энергии.</w:t>
      </w:r>
      <w:r>
        <w:rPr>
          <w:sz w:val="20"/>
          <w:szCs w:val="20"/>
        </w:rPr>
        <w:t xml:space="preserve"> </w:t>
      </w:r>
    </w:p>
    <w:p w:rsidR="008F5E26" w:rsidRDefault="008F5E26" w:rsidP="005A7E58">
      <w:pPr>
        <w:ind w:firstLine="540"/>
        <w:jc w:val="both"/>
        <w:rPr>
          <w:color w:val="000000"/>
          <w:sz w:val="20"/>
        </w:rPr>
      </w:pPr>
      <w:r w:rsidRPr="00245836">
        <w:rPr>
          <w:sz w:val="20"/>
        </w:rPr>
        <w:t>1.2.</w:t>
      </w:r>
      <w:r>
        <w:rPr>
          <w:sz w:val="20"/>
        </w:rPr>
        <w:t xml:space="preserve"> </w:t>
      </w:r>
      <w:r w:rsidRPr="00245836">
        <w:rPr>
          <w:sz w:val="20"/>
        </w:rPr>
        <w:t>Договорный объем потребления электроэнергии (мощности) по настоящему договору с помесячной</w:t>
      </w:r>
      <w:r w:rsidRPr="00B244C2">
        <w:rPr>
          <w:sz w:val="20"/>
        </w:rPr>
        <w:t xml:space="preserve"> </w:t>
      </w:r>
      <w:r>
        <w:rPr>
          <w:sz w:val="20"/>
        </w:rPr>
        <w:t>и</w:t>
      </w:r>
      <w:r w:rsidRPr="00B244C2">
        <w:rPr>
          <w:sz w:val="20"/>
        </w:rPr>
        <w:t xml:space="preserve"> </w:t>
      </w:r>
      <w:r>
        <w:rPr>
          <w:sz w:val="20"/>
        </w:rPr>
        <w:t xml:space="preserve"> </w:t>
      </w:r>
      <w:proofErr w:type="spellStart"/>
      <w:r>
        <w:rPr>
          <w:sz w:val="20"/>
        </w:rPr>
        <w:t>по</w:t>
      </w:r>
      <w:r w:rsidRPr="00552FC2">
        <w:rPr>
          <w:sz w:val="20"/>
        </w:rPr>
        <w:t>объектной</w:t>
      </w:r>
      <w:proofErr w:type="spellEnd"/>
      <w:r>
        <w:rPr>
          <w:sz w:val="20"/>
        </w:rPr>
        <w:t xml:space="preserve"> </w:t>
      </w:r>
      <w:r w:rsidRPr="00245836">
        <w:rPr>
          <w:sz w:val="20"/>
        </w:rPr>
        <w:t xml:space="preserve">детализацией (детализацией на расчетный период) указан в </w:t>
      </w:r>
      <w:r w:rsidR="00BC234D">
        <w:rPr>
          <w:sz w:val="20"/>
        </w:rPr>
        <w:t>П</w:t>
      </w:r>
      <w:r w:rsidRPr="00245836">
        <w:rPr>
          <w:sz w:val="20"/>
        </w:rPr>
        <w:t>риложени</w:t>
      </w:r>
      <w:r w:rsidR="00BC234D">
        <w:rPr>
          <w:sz w:val="20"/>
        </w:rPr>
        <w:t xml:space="preserve">ях </w:t>
      </w:r>
      <w:r w:rsidRPr="00245836">
        <w:rPr>
          <w:sz w:val="20"/>
        </w:rPr>
        <w:t xml:space="preserve"> № 2</w:t>
      </w:r>
      <w:r w:rsidR="00BC234D">
        <w:rPr>
          <w:sz w:val="20"/>
        </w:rPr>
        <w:t>.1 и № 2.2,</w:t>
      </w:r>
      <w:r w:rsidRPr="00245836">
        <w:rPr>
          <w:sz w:val="20"/>
        </w:rPr>
        <w:t xml:space="preserve"> </w:t>
      </w:r>
      <w:r w:rsidRPr="00245836">
        <w:rPr>
          <w:sz w:val="20"/>
          <w:szCs w:val="20"/>
        </w:rPr>
        <w:t>явл</w:t>
      </w:r>
      <w:r>
        <w:rPr>
          <w:sz w:val="20"/>
          <w:szCs w:val="20"/>
        </w:rPr>
        <w:t>яющей</w:t>
      </w:r>
      <w:r w:rsidRPr="00245836">
        <w:rPr>
          <w:sz w:val="20"/>
          <w:szCs w:val="20"/>
        </w:rPr>
        <w:t xml:space="preserve">ся неотъемлемой частью </w:t>
      </w:r>
      <w:r w:rsidRPr="00245836">
        <w:rPr>
          <w:sz w:val="20"/>
        </w:rPr>
        <w:t xml:space="preserve">настоящего договора. </w:t>
      </w:r>
      <w:r w:rsidRPr="00552FC2">
        <w:rPr>
          <w:color w:val="000000"/>
          <w:sz w:val="20"/>
        </w:rPr>
        <w:t>Договорный объем потребления электрической энергии (мощности) на каждый следующий год с помесячной  и по</w:t>
      </w:r>
      <w:r>
        <w:rPr>
          <w:color w:val="000000"/>
          <w:sz w:val="20"/>
        </w:rPr>
        <w:t xml:space="preserve"> </w:t>
      </w:r>
      <w:r w:rsidRPr="00552FC2">
        <w:rPr>
          <w:color w:val="000000"/>
          <w:sz w:val="20"/>
        </w:rPr>
        <w:t xml:space="preserve">объектной детализацией заявляется </w:t>
      </w:r>
      <w:r>
        <w:rPr>
          <w:sz w:val="20"/>
        </w:rPr>
        <w:t>ПОТРЕБИТЕЛЕМ</w:t>
      </w:r>
      <w:r w:rsidRPr="00552FC2">
        <w:rPr>
          <w:color w:val="000000"/>
          <w:sz w:val="20"/>
        </w:rPr>
        <w:t xml:space="preserve">  ГАРАНТИРУЮЩЕМУ ПОСТАВЩИКУ до 01 ноября текущего года. </w:t>
      </w:r>
    </w:p>
    <w:p w:rsidR="008F5E26" w:rsidRPr="00245836" w:rsidRDefault="008F5E26" w:rsidP="005A7E58">
      <w:pPr>
        <w:ind w:firstLine="540"/>
        <w:jc w:val="both"/>
        <w:rPr>
          <w:sz w:val="20"/>
        </w:rPr>
      </w:pPr>
      <w:r w:rsidRPr="00245836">
        <w:rPr>
          <w:color w:val="000000"/>
          <w:sz w:val="20"/>
        </w:rPr>
        <w:t xml:space="preserve">В случае не предоставления указанной заявки, ГАРАНТИРУЮЩИЙ ПОСТАВЩИК для определения объема электропотребления (мощности) и диапазона числа часов использования заявленной мощности на следующий год </w:t>
      </w:r>
      <w:r w:rsidRPr="00245836">
        <w:rPr>
          <w:sz w:val="20"/>
        </w:rPr>
        <w:t xml:space="preserve">принимает согласованный </w:t>
      </w:r>
      <w:r w:rsidRPr="00E86DFC">
        <w:rPr>
          <w:sz w:val="20"/>
        </w:rPr>
        <w:t>(</w:t>
      </w:r>
      <w:r w:rsidRPr="00245836">
        <w:rPr>
          <w:sz w:val="20"/>
        </w:rPr>
        <w:t>Приложения №2</w:t>
      </w:r>
      <w:r w:rsidR="00BC234D">
        <w:rPr>
          <w:sz w:val="20"/>
        </w:rPr>
        <w:t>.1 № 2.2</w:t>
      </w:r>
      <w:r w:rsidRPr="00245836">
        <w:rPr>
          <w:sz w:val="20"/>
        </w:rPr>
        <w:t xml:space="preserve"> к настоящему договору) объем электропотребления (мощности) текущего года.</w:t>
      </w:r>
    </w:p>
    <w:p w:rsidR="008F5E26" w:rsidRPr="00E22A0C" w:rsidRDefault="008F5E26" w:rsidP="005A7E58">
      <w:pPr>
        <w:ind w:firstLine="540"/>
        <w:jc w:val="both"/>
        <w:rPr>
          <w:sz w:val="20"/>
        </w:rPr>
      </w:pPr>
      <w:r w:rsidRPr="00245836">
        <w:rPr>
          <w:sz w:val="20"/>
        </w:rPr>
        <w:t xml:space="preserve"> </w:t>
      </w:r>
      <w:r w:rsidRPr="00552FC2">
        <w:rPr>
          <w:sz w:val="20"/>
        </w:rPr>
        <w:t xml:space="preserve">1.3. Присоединенная мощность, максимальная (разрешенная к использованию) мощность </w:t>
      </w:r>
      <w:proofErr w:type="spellStart"/>
      <w:r w:rsidRPr="00552FC2">
        <w:rPr>
          <w:sz w:val="20"/>
        </w:rPr>
        <w:t>энергопринимающего</w:t>
      </w:r>
      <w:proofErr w:type="spellEnd"/>
      <w:r w:rsidRPr="00552FC2">
        <w:rPr>
          <w:sz w:val="20"/>
        </w:rPr>
        <w:t xml:space="preserve"> оборудования  </w:t>
      </w:r>
      <w:r>
        <w:rPr>
          <w:sz w:val="20"/>
        </w:rPr>
        <w:t>ПОТРЕБИТЕЛ</w:t>
      </w:r>
      <w:r w:rsidRPr="00552FC2">
        <w:rPr>
          <w:sz w:val="20"/>
        </w:rPr>
        <w:t>Я указана в Приложении №1 к настоящему договору.</w:t>
      </w:r>
    </w:p>
    <w:p w:rsidR="008F5E26" w:rsidRPr="00E22A0C" w:rsidRDefault="008F5E26" w:rsidP="005A7E58">
      <w:pPr>
        <w:ind w:firstLine="540"/>
        <w:jc w:val="both"/>
        <w:rPr>
          <w:sz w:val="20"/>
          <w:szCs w:val="20"/>
        </w:rPr>
      </w:pPr>
      <w:r>
        <w:rPr>
          <w:sz w:val="20"/>
        </w:rPr>
        <w:t xml:space="preserve"> </w:t>
      </w:r>
      <w:r w:rsidRPr="00245836">
        <w:rPr>
          <w:sz w:val="20"/>
        </w:rPr>
        <w:t xml:space="preserve"> </w:t>
      </w:r>
      <w:r w:rsidRPr="00552FC2">
        <w:rPr>
          <w:sz w:val="20"/>
          <w:szCs w:val="20"/>
        </w:rPr>
        <w:t>1.</w:t>
      </w:r>
      <w:r>
        <w:rPr>
          <w:sz w:val="20"/>
          <w:szCs w:val="20"/>
        </w:rPr>
        <w:t>4</w:t>
      </w:r>
      <w:r w:rsidRPr="00552FC2">
        <w:rPr>
          <w:sz w:val="20"/>
          <w:szCs w:val="20"/>
        </w:rPr>
        <w:t xml:space="preserve">. ГАРАНТИРУЮЩИЙ ПОСТАВЩИК и </w:t>
      </w:r>
      <w:r>
        <w:rPr>
          <w:sz w:val="20"/>
        </w:rPr>
        <w:t>ПОТРЕБИТЕЛ</w:t>
      </w:r>
      <w:r w:rsidRPr="00552FC2">
        <w:rPr>
          <w:sz w:val="20"/>
          <w:szCs w:val="20"/>
        </w:rPr>
        <w:t>Ь обязуются руководствоваться настоящим договором, действующим законодательством РФ, решениями уполномоченных органов  в области регулирования тарифов, Правилами технической эксплуатации электроустановок потребителей, Основными положениями функционирования розничных рынков электрической энергии</w:t>
      </w:r>
      <w:r>
        <w:rPr>
          <w:sz w:val="20"/>
          <w:szCs w:val="20"/>
        </w:rPr>
        <w:t>, Правилами полного и (или) частичного ограничения режима потребления электрической энергии</w:t>
      </w:r>
      <w:r w:rsidRPr="00552FC2">
        <w:rPr>
          <w:sz w:val="20"/>
          <w:szCs w:val="20"/>
        </w:rPr>
        <w:t xml:space="preserve"> (утв. Постановлением Правительства РФ от </w:t>
      </w:r>
      <w:r>
        <w:rPr>
          <w:sz w:val="20"/>
          <w:szCs w:val="20"/>
        </w:rPr>
        <w:t>04</w:t>
      </w:r>
      <w:r w:rsidRPr="00552FC2">
        <w:rPr>
          <w:sz w:val="20"/>
          <w:szCs w:val="20"/>
        </w:rPr>
        <w:t>.0</w:t>
      </w:r>
      <w:r>
        <w:rPr>
          <w:sz w:val="20"/>
          <w:szCs w:val="20"/>
        </w:rPr>
        <w:t>5</w:t>
      </w:r>
      <w:r w:rsidRPr="00552FC2">
        <w:rPr>
          <w:sz w:val="20"/>
          <w:szCs w:val="20"/>
        </w:rPr>
        <w:t>.20</w:t>
      </w:r>
      <w:r>
        <w:rPr>
          <w:sz w:val="20"/>
          <w:szCs w:val="20"/>
        </w:rPr>
        <w:t>12</w:t>
      </w:r>
      <w:r w:rsidRPr="00552FC2">
        <w:rPr>
          <w:sz w:val="20"/>
          <w:szCs w:val="20"/>
        </w:rPr>
        <w:t xml:space="preserve">г. № </w:t>
      </w:r>
      <w:r>
        <w:rPr>
          <w:sz w:val="20"/>
          <w:szCs w:val="20"/>
        </w:rPr>
        <w:t>442</w:t>
      </w:r>
      <w:r w:rsidRPr="00552FC2">
        <w:rPr>
          <w:sz w:val="20"/>
          <w:szCs w:val="20"/>
        </w:rPr>
        <w:t>), Правилами применения цен (тарифов) на розничных рынках, (утв. Приказом Федеральной службы по тарифам от 30.11.2010г. № 364-э/4), Правилами недискриминационного доступа к услугам по передаче электрической энергии и оказания этих услуг,</w:t>
      </w:r>
      <w:r>
        <w:rPr>
          <w:sz w:val="20"/>
          <w:szCs w:val="20"/>
        </w:rPr>
        <w:t xml:space="preserve"> (</w:t>
      </w:r>
      <w:r w:rsidRPr="00552FC2">
        <w:rPr>
          <w:sz w:val="20"/>
          <w:szCs w:val="20"/>
        </w:rPr>
        <w:t>утв. Постановлением Правительства РФ № 861 от 27.12.2004г.</w:t>
      </w:r>
      <w:r>
        <w:rPr>
          <w:sz w:val="20"/>
          <w:szCs w:val="20"/>
        </w:rPr>
        <w:t>).</w:t>
      </w:r>
    </w:p>
    <w:p w:rsidR="008F5E26" w:rsidRDefault="008F5E26" w:rsidP="005A7E58">
      <w:pPr>
        <w:ind w:firstLine="540"/>
        <w:jc w:val="both"/>
        <w:rPr>
          <w:sz w:val="20"/>
          <w:szCs w:val="20"/>
        </w:rPr>
      </w:pPr>
      <w:r w:rsidRPr="0098736E">
        <w:rPr>
          <w:sz w:val="20"/>
          <w:szCs w:val="20"/>
        </w:rPr>
        <w:t>В случае принятия нормативно-правовых актов, регулирующ</w:t>
      </w:r>
      <w:r w:rsidRPr="00282D52">
        <w:rPr>
          <w:sz w:val="20"/>
          <w:szCs w:val="20"/>
        </w:rPr>
        <w:t>их вопросы в сфере  электроэнергетики,</w:t>
      </w:r>
      <w:r w:rsidRPr="0098736E">
        <w:rPr>
          <w:sz w:val="20"/>
          <w:szCs w:val="20"/>
        </w:rPr>
        <w:t xml:space="preserve"> в том числе, устанавливающих иной, по сравнению с настоящим договором, порядок организации отношений сторон </w:t>
      </w:r>
      <w:r w:rsidRPr="00282D52">
        <w:rPr>
          <w:sz w:val="20"/>
          <w:szCs w:val="20"/>
        </w:rPr>
        <w:t>и</w:t>
      </w:r>
      <w:r>
        <w:rPr>
          <w:sz w:val="20"/>
          <w:szCs w:val="20"/>
        </w:rPr>
        <w:t xml:space="preserve"> (</w:t>
      </w:r>
      <w:r w:rsidRPr="00282D52">
        <w:rPr>
          <w:sz w:val="20"/>
          <w:szCs w:val="20"/>
        </w:rPr>
        <w:t>или</w:t>
      </w:r>
      <w:r>
        <w:rPr>
          <w:sz w:val="20"/>
          <w:szCs w:val="20"/>
        </w:rPr>
        <w:t xml:space="preserve">) </w:t>
      </w:r>
      <w:r w:rsidRPr="0098736E">
        <w:rPr>
          <w:sz w:val="20"/>
          <w:szCs w:val="20"/>
        </w:rPr>
        <w:t xml:space="preserve"> субъектов электроэнергетики по применению тарифов и определению стоимости электрической энергии (мощности), на территориях, </w:t>
      </w:r>
      <w:r>
        <w:rPr>
          <w:sz w:val="20"/>
          <w:szCs w:val="20"/>
        </w:rPr>
        <w:t>не объединенных в ценовые зоны  оптового рынка</w:t>
      </w:r>
      <w:r w:rsidRPr="0098736E">
        <w:rPr>
          <w:sz w:val="20"/>
          <w:szCs w:val="20"/>
        </w:rPr>
        <w:t>, стороны применяют  указанные нормативно-правовые акты в целях исполнения договора, с даты их вступления в законную силу без внесения соответствующих изменений в настоящий договор.</w:t>
      </w:r>
    </w:p>
    <w:p w:rsidR="008F5E26" w:rsidRPr="00B27D7B" w:rsidRDefault="008F5E26" w:rsidP="005A7E58">
      <w:pPr>
        <w:ind w:firstLine="540"/>
        <w:jc w:val="both"/>
        <w:rPr>
          <w:b/>
          <w:sz w:val="20"/>
          <w:szCs w:val="20"/>
        </w:rPr>
      </w:pPr>
    </w:p>
    <w:p w:rsidR="008F5E26" w:rsidRDefault="008F5E26" w:rsidP="00AC1060">
      <w:pPr>
        <w:ind w:firstLine="540"/>
        <w:jc w:val="center"/>
        <w:rPr>
          <w:b/>
          <w:sz w:val="20"/>
        </w:rPr>
      </w:pPr>
      <w:r w:rsidRPr="00B27D7B">
        <w:rPr>
          <w:b/>
          <w:sz w:val="20"/>
        </w:rPr>
        <w:t>2. ПРАВА И ОБЯЗАННОСТИ ГАРАНТИРУЮЩЕГО ПОСТАВЩИКА</w:t>
      </w:r>
    </w:p>
    <w:p w:rsidR="008F5E26" w:rsidRPr="00AC1060" w:rsidRDefault="008F5E26" w:rsidP="005A7E58">
      <w:pPr>
        <w:ind w:firstLine="540"/>
        <w:jc w:val="both"/>
        <w:rPr>
          <w:b/>
          <w:sz w:val="16"/>
          <w:szCs w:val="16"/>
        </w:rPr>
      </w:pPr>
    </w:p>
    <w:p w:rsidR="008F5E26" w:rsidRDefault="008F5E26" w:rsidP="00AC1060">
      <w:pPr>
        <w:jc w:val="both"/>
        <w:rPr>
          <w:b/>
          <w:bCs/>
          <w:sz w:val="20"/>
        </w:rPr>
      </w:pPr>
      <w:r>
        <w:rPr>
          <w:b/>
          <w:bCs/>
          <w:sz w:val="20"/>
        </w:rPr>
        <w:t xml:space="preserve">           </w:t>
      </w:r>
      <w:r w:rsidRPr="00245836">
        <w:rPr>
          <w:b/>
          <w:bCs/>
          <w:sz w:val="20"/>
        </w:rPr>
        <w:t>2.1. ГА</w:t>
      </w:r>
      <w:r>
        <w:rPr>
          <w:b/>
          <w:bCs/>
          <w:sz w:val="20"/>
        </w:rPr>
        <w:t>РАНТИРУЮЩИЙ ПОСТАВЩИК обязуется</w:t>
      </w:r>
    </w:p>
    <w:p w:rsidR="008F5E26" w:rsidRPr="00AC1060" w:rsidRDefault="008F5E26" w:rsidP="00791AD1">
      <w:pPr>
        <w:jc w:val="both"/>
        <w:rPr>
          <w:b/>
          <w:bCs/>
          <w:sz w:val="20"/>
        </w:rPr>
      </w:pPr>
      <w:r>
        <w:rPr>
          <w:color w:val="000000"/>
          <w:sz w:val="20"/>
          <w:szCs w:val="20"/>
        </w:rPr>
        <w:t xml:space="preserve">     2.1.1. </w:t>
      </w:r>
      <w:r>
        <w:rPr>
          <w:sz w:val="20"/>
          <w:szCs w:val="20"/>
        </w:rPr>
        <w:t>Подавать электрическую энергию и мощность, ПОТРЕБИТЕЛЮ  в объемах, установленных настоящим договором (Приложени</w:t>
      </w:r>
      <w:r w:rsidR="000B7961">
        <w:rPr>
          <w:sz w:val="20"/>
          <w:szCs w:val="20"/>
        </w:rPr>
        <w:t>я</w:t>
      </w:r>
      <w:r>
        <w:rPr>
          <w:sz w:val="20"/>
          <w:szCs w:val="20"/>
        </w:rPr>
        <w:t xml:space="preserve"> </w:t>
      </w:r>
      <w:r w:rsidR="000B7961">
        <w:rPr>
          <w:sz w:val="20"/>
          <w:szCs w:val="20"/>
        </w:rPr>
        <w:t>№</w:t>
      </w:r>
      <w:r>
        <w:rPr>
          <w:sz w:val="20"/>
          <w:szCs w:val="20"/>
        </w:rPr>
        <w:t>№</w:t>
      </w:r>
      <w:r w:rsidR="000B7961">
        <w:rPr>
          <w:sz w:val="20"/>
          <w:szCs w:val="20"/>
        </w:rPr>
        <w:t xml:space="preserve"> </w:t>
      </w:r>
      <w:r>
        <w:rPr>
          <w:sz w:val="20"/>
          <w:szCs w:val="20"/>
        </w:rPr>
        <w:t>2</w:t>
      </w:r>
      <w:r w:rsidR="000B7961">
        <w:rPr>
          <w:sz w:val="20"/>
          <w:szCs w:val="20"/>
        </w:rPr>
        <w:t>.1 и 2.2</w:t>
      </w:r>
      <w:r>
        <w:rPr>
          <w:sz w:val="20"/>
          <w:szCs w:val="20"/>
        </w:rPr>
        <w:t xml:space="preserve">), на границу, определенную актом  разграничения балансовой принадлежности электросетей и эксплуатационной ответственности сторон, между ГАРАНТИРУЮЩИМ ПОСТАВЩИКОМ и  ПОТРЕБИТЕЛЕМ. </w:t>
      </w:r>
    </w:p>
    <w:p w:rsidR="00791AD1" w:rsidRPr="00E22A0C" w:rsidRDefault="008F5E26" w:rsidP="00791AD1">
      <w:pPr>
        <w:tabs>
          <w:tab w:val="left" w:pos="0"/>
        </w:tabs>
        <w:suppressAutoHyphens/>
        <w:autoSpaceDE w:val="0"/>
        <w:autoSpaceDN w:val="0"/>
        <w:spacing w:before="120"/>
        <w:ind w:firstLine="142"/>
        <w:jc w:val="both"/>
        <w:rPr>
          <w:sz w:val="20"/>
        </w:rPr>
      </w:pPr>
      <w:r>
        <w:rPr>
          <w:color w:val="000000"/>
          <w:sz w:val="20"/>
          <w:szCs w:val="20"/>
        </w:rPr>
        <w:t xml:space="preserve">     </w:t>
      </w:r>
      <w:r w:rsidRPr="00245836">
        <w:rPr>
          <w:color w:val="000000"/>
          <w:sz w:val="20"/>
          <w:szCs w:val="20"/>
        </w:rPr>
        <w:t>2.1.</w:t>
      </w:r>
      <w:r>
        <w:rPr>
          <w:color w:val="000000"/>
          <w:sz w:val="20"/>
          <w:szCs w:val="20"/>
        </w:rPr>
        <w:t>2</w:t>
      </w:r>
      <w:r w:rsidRPr="00245836">
        <w:rPr>
          <w:color w:val="000000"/>
          <w:sz w:val="20"/>
          <w:szCs w:val="20"/>
        </w:rPr>
        <w:t>.</w:t>
      </w:r>
      <w:r>
        <w:rPr>
          <w:color w:val="000000"/>
          <w:sz w:val="20"/>
          <w:szCs w:val="20"/>
        </w:rPr>
        <w:t xml:space="preserve"> </w:t>
      </w:r>
      <w:r w:rsidR="00791AD1" w:rsidRPr="00E22A0C">
        <w:rPr>
          <w:sz w:val="20"/>
        </w:rPr>
        <w:t xml:space="preserve">Обеспечить качество электрической энергии, поставляемой по договору, которое должно соответствовать требованиям технических регламентов и иным обязательным требованиям (ГОСТ 13109-97) в пределах границ балансовой принадлежности объектов электросетевого хозяйства </w:t>
      </w:r>
      <w:r w:rsidR="00791AD1">
        <w:rPr>
          <w:sz w:val="20"/>
        </w:rPr>
        <w:t>ГАРАНТИРУЮЩЕГО ПОСТАВЩИКА</w:t>
      </w:r>
      <w:r w:rsidR="00791AD1" w:rsidRPr="00E22A0C">
        <w:rPr>
          <w:sz w:val="20"/>
        </w:rPr>
        <w:t xml:space="preserve">. </w:t>
      </w:r>
    </w:p>
    <w:p w:rsidR="008F5E26" w:rsidRPr="00C64A7F" w:rsidRDefault="008F5E26" w:rsidP="00AC1060">
      <w:pPr>
        <w:jc w:val="both"/>
        <w:rPr>
          <w:color w:val="000000"/>
          <w:sz w:val="20"/>
          <w:szCs w:val="20"/>
        </w:rPr>
      </w:pPr>
      <w:r>
        <w:rPr>
          <w:sz w:val="20"/>
          <w:szCs w:val="20"/>
        </w:rPr>
        <w:t xml:space="preserve">      </w:t>
      </w:r>
      <w:r w:rsidRPr="00C64A7F">
        <w:rPr>
          <w:sz w:val="20"/>
          <w:szCs w:val="20"/>
        </w:rPr>
        <w:t>2.1.</w:t>
      </w:r>
      <w:r w:rsidR="00C70C13">
        <w:rPr>
          <w:sz w:val="20"/>
          <w:szCs w:val="20"/>
        </w:rPr>
        <w:t>3</w:t>
      </w:r>
      <w:r w:rsidRPr="00C64A7F">
        <w:rPr>
          <w:sz w:val="20"/>
          <w:szCs w:val="20"/>
        </w:rPr>
        <w:t>. Осуществлять иные действия, необходимые для реализации прав ПОТРЕБИТЕЛЯ, предусмотренных настоящим договором и действующим законодательством РФ.</w:t>
      </w:r>
    </w:p>
    <w:p w:rsidR="008F5E26" w:rsidRPr="00C64A7F" w:rsidRDefault="008F5E26" w:rsidP="00C64A7F">
      <w:pPr>
        <w:jc w:val="both"/>
        <w:rPr>
          <w:sz w:val="20"/>
          <w:szCs w:val="20"/>
        </w:rPr>
      </w:pPr>
    </w:p>
    <w:p w:rsidR="008F5E26" w:rsidRDefault="008F5E26" w:rsidP="00AC1060">
      <w:pPr>
        <w:ind w:firstLine="540"/>
        <w:jc w:val="both"/>
        <w:rPr>
          <w:b/>
          <w:bCs/>
          <w:sz w:val="20"/>
        </w:rPr>
      </w:pPr>
      <w:r w:rsidRPr="00245836">
        <w:rPr>
          <w:b/>
          <w:bCs/>
          <w:sz w:val="20"/>
        </w:rPr>
        <w:t>2.2. ГАРАНТИРУЮЩИЙ ПОСТАВЩИК имеет право:</w:t>
      </w:r>
      <w:r>
        <w:rPr>
          <w:b/>
          <w:bCs/>
          <w:sz w:val="20"/>
        </w:rPr>
        <w:t xml:space="preserve">  </w:t>
      </w:r>
    </w:p>
    <w:p w:rsidR="008F5E26" w:rsidRPr="00AC1060" w:rsidRDefault="008F5E26" w:rsidP="00AC1060">
      <w:pPr>
        <w:jc w:val="both"/>
        <w:rPr>
          <w:b/>
          <w:bCs/>
          <w:sz w:val="20"/>
        </w:rPr>
      </w:pPr>
      <w:r>
        <w:rPr>
          <w:color w:val="000000"/>
          <w:sz w:val="20"/>
          <w:szCs w:val="20"/>
        </w:rPr>
        <w:t xml:space="preserve">      </w:t>
      </w:r>
      <w:r w:rsidRPr="00C64A7F">
        <w:rPr>
          <w:sz w:val="20"/>
          <w:szCs w:val="20"/>
        </w:rPr>
        <w:t>2.2.</w:t>
      </w:r>
      <w:r>
        <w:rPr>
          <w:sz w:val="20"/>
          <w:szCs w:val="20"/>
        </w:rPr>
        <w:t>1</w:t>
      </w:r>
      <w:r w:rsidRPr="00C64A7F">
        <w:rPr>
          <w:sz w:val="20"/>
          <w:szCs w:val="20"/>
        </w:rPr>
        <w:t xml:space="preserve">. </w:t>
      </w:r>
      <w:r w:rsidRPr="00C64A7F">
        <w:rPr>
          <w:iCs/>
          <w:sz w:val="20"/>
          <w:szCs w:val="20"/>
        </w:rPr>
        <w:t>Требовать своевременной оплаты за потребленную электрическую энергию (мощность), услуги по передаче электрической энергии</w:t>
      </w:r>
      <w:r w:rsidRPr="00C64A7F">
        <w:rPr>
          <w:sz w:val="20"/>
          <w:szCs w:val="20"/>
        </w:rPr>
        <w:t xml:space="preserve"> и услуги, оказание которых является неотъемлемой частью процесса поставки электрической энергии ПОТРЕБИТЕЛЮ</w:t>
      </w:r>
      <w:r w:rsidRPr="00C64A7F">
        <w:rPr>
          <w:iCs/>
          <w:sz w:val="20"/>
          <w:szCs w:val="20"/>
        </w:rPr>
        <w:t xml:space="preserve"> в соответствии с условиями настоящего договора.</w:t>
      </w:r>
    </w:p>
    <w:p w:rsidR="008F5E26" w:rsidRPr="00C64A7F" w:rsidRDefault="008F5E26" w:rsidP="00C64A7F">
      <w:pPr>
        <w:autoSpaceDE w:val="0"/>
        <w:autoSpaceDN w:val="0"/>
        <w:adjustRightInd w:val="0"/>
        <w:ind w:firstLine="360"/>
        <w:jc w:val="both"/>
        <w:outlineLvl w:val="1"/>
        <w:rPr>
          <w:sz w:val="20"/>
          <w:szCs w:val="20"/>
        </w:rPr>
      </w:pPr>
      <w:r>
        <w:rPr>
          <w:sz w:val="20"/>
          <w:szCs w:val="20"/>
        </w:rPr>
        <w:t>2.2.2</w:t>
      </w:r>
      <w:r w:rsidRPr="00C64A7F">
        <w:rPr>
          <w:sz w:val="20"/>
          <w:szCs w:val="20"/>
        </w:rPr>
        <w:t xml:space="preserve">. Инициировать введение ограничения режима потребления в случае неисполнения или ненадлежащего исполнения  ПОТРЕБИТЕЛЕМ обязательств по оплате электрической энергии (мощности),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w:t>
      </w:r>
      <w:r w:rsidRPr="00C64A7F">
        <w:rPr>
          <w:sz w:val="20"/>
          <w:szCs w:val="20"/>
        </w:rPr>
        <w:lastRenderedPageBreak/>
        <w:t xml:space="preserve">соответствующем денежным обязательствам ПОТРЕБИТЕЛЯ  не менее чем за один период </w:t>
      </w:r>
      <w:r w:rsidR="00F6685F" w:rsidRPr="00C64A7F">
        <w:rPr>
          <w:sz w:val="20"/>
          <w:szCs w:val="20"/>
        </w:rPr>
        <w:t>платежа</w:t>
      </w:r>
      <w:r w:rsidR="00F6685F">
        <w:rPr>
          <w:sz w:val="20"/>
          <w:szCs w:val="20"/>
        </w:rPr>
        <w:t xml:space="preserve">, установленный </w:t>
      </w:r>
      <w:r w:rsidR="00F6685F" w:rsidRPr="00C64A7F">
        <w:rPr>
          <w:sz w:val="20"/>
          <w:szCs w:val="20"/>
        </w:rPr>
        <w:t xml:space="preserve"> </w:t>
      </w:r>
      <w:r w:rsidRPr="00C64A7F">
        <w:rPr>
          <w:sz w:val="20"/>
          <w:szCs w:val="20"/>
        </w:rPr>
        <w:t>настоящим договором</w:t>
      </w:r>
      <w:r w:rsidR="00F6685F">
        <w:rPr>
          <w:sz w:val="20"/>
          <w:szCs w:val="20"/>
        </w:rPr>
        <w:t>.</w:t>
      </w:r>
      <w:r w:rsidRPr="00C64A7F">
        <w:rPr>
          <w:sz w:val="20"/>
          <w:szCs w:val="20"/>
        </w:rPr>
        <w:t xml:space="preserve"> </w:t>
      </w:r>
    </w:p>
    <w:p w:rsidR="008F5E26" w:rsidRPr="00C64A7F" w:rsidRDefault="008F5E26" w:rsidP="00C64A7F">
      <w:pPr>
        <w:pStyle w:val="af5"/>
        <w:ind w:firstLine="360"/>
        <w:jc w:val="both"/>
        <w:rPr>
          <w:rFonts w:ascii="Times New Roman" w:hAnsi="Times New Roman"/>
          <w:sz w:val="20"/>
          <w:szCs w:val="20"/>
        </w:rPr>
      </w:pPr>
      <w:r w:rsidRPr="00C64A7F">
        <w:rPr>
          <w:rFonts w:ascii="Times New Roman" w:hAnsi="Times New Roman"/>
          <w:sz w:val="20"/>
          <w:szCs w:val="20"/>
        </w:rPr>
        <w:t xml:space="preserve">В случае, если ПОТРЕБИТЕЛЕМ приобретается электрическая энергия (мощность) для электроснабжения объектов,  ограничение режима потребления которых может привести к экономическим, экологическим, социальны последствиям и относящихся к категории потребителей согласно  Приложению к Правилам полного или частичного ограничения режима потребления электрической энергии, то частичное ограничение режима потребления вводится в соответствие с Правилами полного и (или) частичного ограничения режима потребления электрической энергии не ниже уровня аварийной брони. </w:t>
      </w:r>
    </w:p>
    <w:p w:rsidR="008F5E26" w:rsidRPr="00C64A7F" w:rsidRDefault="008F5E26" w:rsidP="00C64A7F">
      <w:pPr>
        <w:tabs>
          <w:tab w:val="num" w:pos="420"/>
          <w:tab w:val="left" w:pos="966"/>
        </w:tabs>
        <w:suppressAutoHyphens/>
        <w:ind w:firstLine="360"/>
        <w:jc w:val="both"/>
        <w:rPr>
          <w:sz w:val="20"/>
          <w:szCs w:val="20"/>
        </w:rPr>
      </w:pPr>
      <w:r>
        <w:rPr>
          <w:sz w:val="20"/>
          <w:szCs w:val="20"/>
        </w:rPr>
        <w:t>2.2.3</w:t>
      </w:r>
      <w:r w:rsidRPr="00C64A7F">
        <w:rPr>
          <w:sz w:val="20"/>
          <w:szCs w:val="20"/>
        </w:rPr>
        <w:t>.</w:t>
      </w:r>
      <w:r w:rsidRPr="00C64A7F">
        <w:rPr>
          <w:color w:val="000000"/>
          <w:sz w:val="20"/>
          <w:szCs w:val="20"/>
        </w:rPr>
        <w:t xml:space="preserve"> </w:t>
      </w:r>
      <w:r w:rsidRPr="00C64A7F">
        <w:rPr>
          <w:sz w:val="20"/>
          <w:szCs w:val="20"/>
        </w:rPr>
        <w:t>Доступа к измерительному комплексу  ПОТРЕБИТЕЛЯ для цели проверки условий их эксплуатации и сохранности, снятия контрольных показаний</w:t>
      </w:r>
      <w:r w:rsidRPr="00C64A7F">
        <w:rPr>
          <w:i/>
          <w:sz w:val="20"/>
          <w:szCs w:val="20"/>
        </w:rPr>
        <w:t>,</w:t>
      </w:r>
      <w:r w:rsidRPr="00C64A7F">
        <w:rPr>
          <w:sz w:val="20"/>
          <w:szCs w:val="20"/>
        </w:rPr>
        <w:t xml:space="preserve"> проведения  проверок (замеров).  </w:t>
      </w:r>
    </w:p>
    <w:p w:rsidR="008F5E26" w:rsidRPr="00C64A7F" w:rsidRDefault="008F5E26" w:rsidP="00C64A7F">
      <w:pPr>
        <w:autoSpaceDE w:val="0"/>
        <w:autoSpaceDN w:val="0"/>
        <w:adjustRightInd w:val="0"/>
        <w:ind w:firstLine="360"/>
        <w:jc w:val="both"/>
        <w:outlineLvl w:val="1"/>
        <w:rPr>
          <w:sz w:val="20"/>
          <w:szCs w:val="20"/>
        </w:rPr>
      </w:pPr>
    </w:p>
    <w:p w:rsidR="008F5E26" w:rsidRPr="00245836" w:rsidRDefault="008F5E26" w:rsidP="00AC1060">
      <w:pPr>
        <w:ind w:firstLine="540"/>
        <w:jc w:val="center"/>
        <w:rPr>
          <w:b/>
          <w:bCs/>
          <w:sz w:val="20"/>
        </w:rPr>
      </w:pPr>
      <w:r w:rsidRPr="00245836">
        <w:rPr>
          <w:b/>
          <w:bCs/>
          <w:sz w:val="20"/>
        </w:rPr>
        <w:t>3.ПРАВА И ОБЯЗАННОСТИ ПО</w:t>
      </w:r>
      <w:r>
        <w:rPr>
          <w:b/>
          <w:bCs/>
          <w:sz w:val="20"/>
        </w:rPr>
        <w:t>ТР</w:t>
      </w:r>
      <w:r w:rsidRPr="00245836">
        <w:rPr>
          <w:b/>
          <w:bCs/>
          <w:sz w:val="20"/>
        </w:rPr>
        <w:t>Е</w:t>
      </w:r>
      <w:r>
        <w:rPr>
          <w:b/>
          <w:bCs/>
          <w:sz w:val="20"/>
        </w:rPr>
        <w:t>БИТЕЛЯ</w:t>
      </w:r>
      <w:r w:rsidRPr="00245836">
        <w:rPr>
          <w:b/>
          <w:bCs/>
          <w:sz w:val="20"/>
        </w:rPr>
        <w:t>.</w:t>
      </w:r>
    </w:p>
    <w:p w:rsidR="008F5E26" w:rsidRDefault="008F5E26" w:rsidP="005A7E58">
      <w:pPr>
        <w:ind w:firstLine="540"/>
        <w:jc w:val="both"/>
        <w:rPr>
          <w:b/>
          <w:bCs/>
          <w:sz w:val="20"/>
        </w:rPr>
      </w:pPr>
      <w:r w:rsidRPr="00245836">
        <w:rPr>
          <w:b/>
          <w:bCs/>
          <w:sz w:val="20"/>
        </w:rPr>
        <w:t>3.1. ПО</w:t>
      </w:r>
      <w:r>
        <w:rPr>
          <w:b/>
          <w:bCs/>
          <w:sz w:val="20"/>
        </w:rPr>
        <w:t>ТРЕБИТЕЛЬ</w:t>
      </w:r>
      <w:r w:rsidRPr="00245836">
        <w:rPr>
          <w:b/>
          <w:bCs/>
          <w:sz w:val="20"/>
        </w:rPr>
        <w:t xml:space="preserve"> обязан:</w:t>
      </w:r>
    </w:p>
    <w:p w:rsidR="008F5E26" w:rsidRPr="00193C1C" w:rsidRDefault="008F5E26" w:rsidP="00193C1C">
      <w:pPr>
        <w:ind w:firstLine="426"/>
        <w:jc w:val="both"/>
        <w:rPr>
          <w:sz w:val="20"/>
          <w:szCs w:val="20"/>
        </w:rPr>
      </w:pPr>
      <w:r w:rsidRPr="00193C1C">
        <w:rPr>
          <w:sz w:val="20"/>
          <w:szCs w:val="20"/>
        </w:rPr>
        <w:t xml:space="preserve">3.1.1. Оплачивать приобретаемую электрическую энергию (мощность) и оказанные услуги в сроки и на условиях, предусмотренных настоящим договором. </w:t>
      </w:r>
    </w:p>
    <w:p w:rsidR="008F5E26" w:rsidRPr="00193C1C" w:rsidRDefault="008F5E26" w:rsidP="00193C1C">
      <w:pPr>
        <w:autoSpaceDE w:val="0"/>
        <w:autoSpaceDN w:val="0"/>
        <w:adjustRightInd w:val="0"/>
        <w:ind w:firstLine="426"/>
        <w:jc w:val="both"/>
        <w:rPr>
          <w:sz w:val="20"/>
          <w:szCs w:val="20"/>
        </w:rPr>
      </w:pPr>
      <w:r w:rsidRPr="00193C1C">
        <w:rPr>
          <w:sz w:val="20"/>
          <w:szCs w:val="20"/>
        </w:rPr>
        <w:t>3.1.2. Соблюдать предусмотренный настоящим договором и документами о технологическом присоединении режим потребления (производства) электрической энергии (мощности).</w:t>
      </w:r>
    </w:p>
    <w:p w:rsidR="0049670C" w:rsidRPr="00444269" w:rsidRDefault="0049670C" w:rsidP="0049670C">
      <w:pPr>
        <w:tabs>
          <w:tab w:val="left" w:pos="966"/>
          <w:tab w:val="num" w:pos="1146"/>
        </w:tabs>
        <w:suppressAutoHyphens/>
        <w:autoSpaceDE w:val="0"/>
        <w:autoSpaceDN w:val="0"/>
        <w:ind w:firstLine="357"/>
        <w:jc w:val="both"/>
        <w:rPr>
          <w:sz w:val="20"/>
          <w:highlight w:val="red"/>
        </w:rPr>
      </w:pPr>
      <w:r w:rsidRPr="00E22A0C">
        <w:rPr>
          <w:sz w:val="20"/>
        </w:rPr>
        <w:t>3.1.</w:t>
      </w:r>
      <w:r w:rsidR="00C70C13">
        <w:rPr>
          <w:sz w:val="20"/>
        </w:rPr>
        <w:t>3</w:t>
      </w:r>
      <w:r w:rsidRPr="00E22A0C">
        <w:rPr>
          <w:sz w:val="20"/>
        </w:rPr>
        <w:t>. Обеспечить получение уполномоченным лицом счета-фактуры на оплату потребленной электрической энергии от  ГАРАНТИРУЮЩЕГО ПОСТАВЩИ</w:t>
      </w:r>
      <w:r>
        <w:rPr>
          <w:sz w:val="20"/>
        </w:rPr>
        <w:t>КА.</w:t>
      </w:r>
    </w:p>
    <w:p w:rsidR="0049670C" w:rsidRPr="00E22A0C" w:rsidRDefault="0049670C" w:rsidP="0049670C">
      <w:pPr>
        <w:tabs>
          <w:tab w:val="left" w:pos="966"/>
          <w:tab w:val="num" w:pos="1146"/>
        </w:tabs>
        <w:suppressAutoHyphens/>
        <w:autoSpaceDE w:val="0"/>
        <w:autoSpaceDN w:val="0"/>
        <w:spacing w:before="120"/>
        <w:ind w:firstLine="360"/>
        <w:jc w:val="both"/>
        <w:rPr>
          <w:sz w:val="20"/>
          <w:szCs w:val="20"/>
        </w:rPr>
      </w:pPr>
      <w:r w:rsidRPr="00444269">
        <w:rPr>
          <w:sz w:val="20"/>
          <w:szCs w:val="20"/>
        </w:rPr>
        <w:t>3.1.</w:t>
      </w:r>
      <w:r w:rsidR="00C70C13">
        <w:rPr>
          <w:sz w:val="20"/>
          <w:szCs w:val="20"/>
        </w:rPr>
        <w:t>4</w:t>
      </w:r>
      <w:r w:rsidRPr="00444269">
        <w:rPr>
          <w:sz w:val="20"/>
          <w:szCs w:val="20"/>
        </w:rPr>
        <w:t>. Вернуть в адрес ГАРАНТИРУЮЩЕГО</w:t>
      </w:r>
      <w:r w:rsidRPr="00E22A0C">
        <w:rPr>
          <w:sz w:val="20"/>
          <w:szCs w:val="20"/>
        </w:rPr>
        <w:t xml:space="preserve"> ПОСТАВЩИКА</w:t>
      </w:r>
      <w:r w:rsidRPr="00544311">
        <w:rPr>
          <w:sz w:val="20"/>
          <w:szCs w:val="20"/>
        </w:rPr>
        <w:t>,</w:t>
      </w:r>
      <w:r w:rsidRPr="00E22A0C">
        <w:rPr>
          <w:sz w:val="20"/>
          <w:szCs w:val="20"/>
        </w:rPr>
        <w:t xml:space="preserve"> не позднее 3 рабочих дней с момента получения</w:t>
      </w:r>
      <w:r w:rsidRPr="00544311">
        <w:rPr>
          <w:sz w:val="20"/>
          <w:szCs w:val="20"/>
        </w:rPr>
        <w:t>, подписанный и оформленный надлежащим образом «Акт приема-передачи электрической энергии (мощности)»,</w:t>
      </w:r>
      <w:r w:rsidRPr="00E22A0C">
        <w:rPr>
          <w:sz w:val="20"/>
          <w:szCs w:val="20"/>
        </w:rPr>
        <w:t xml:space="preserve"> оформленный </w:t>
      </w:r>
      <w:r w:rsidRPr="00E22A0C">
        <w:rPr>
          <w:sz w:val="20"/>
        </w:rPr>
        <w:t>ГАРАНТИРУЮЩИМ ПОСТАВЩИКОМ</w:t>
      </w:r>
      <w:r w:rsidRPr="00E22A0C">
        <w:rPr>
          <w:sz w:val="20"/>
          <w:szCs w:val="20"/>
        </w:rPr>
        <w:t xml:space="preserve"> в </w:t>
      </w:r>
      <w:r w:rsidRPr="004133E6">
        <w:rPr>
          <w:sz w:val="20"/>
          <w:szCs w:val="20"/>
        </w:rPr>
        <w:t>соответствии с п.6.</w:t>
      </w:r>
      <w:r w:rsidR="004133E6" w:rsidRPr="004133E6">
        <w:rPr>
          <w:sz w:val="20"/>
          <w:szCs w:val="20"/>
        </w:rPr>
        <w:t>5</w:t>
      </w:r>
      <w:r w:rsidRPr="004133E6">
        <w:rPr>
          <w:sz w:val="20"/>
          <w:szCs w:val="20"/>
        </w:rPr>
        <w:t xml:space="preserve"> настоящего</w:t>
      </w:r>
      <w:r w:rsidRPr="00E22A0C">
        <w:rPr>
          <w:sz w:val="20"/>
          <w:szCs w:val="20"/>
        </w:rPr>
        <w:t xml:space="preserve"> договора.</w:t>
      </w:r>
    </w:p>
    <w:p w:rsidR="008F5E26" w:rsidRPr="00193C1C" w:rsidRDefault="008F5E26" w:rsidP="0049670C">
      <w:pPr>
        <w:ind w:firstLine="426"/>
        <w:jc w:val="both"/>
        <w:rPr>
          <w:sz w:val="20"/>
          <w:szCs w:val="20"/>
        </w:rPr>
      </w:pPr>
      <w:r w:rsidRPr="00193C1C">
        <w:rPr>
          <w:sz w:val="20"/>
          <w:szCs w:val="20"/>
        </w:rPr>
        <w:t>3.1.</w:t>
      </w:r>
      <w:r w:rsidR="00C70C13">
        <w:rPr>
          <w:sz w:val="20"/>
          <w:szCs w:val="20"/>
        </w:rPr>
        <w:t>5</w:t>
      </w:r>
      <w:r w:rsidRPr="00193C1C">
        <w:rPr>
          <w:sz w:val="20"/>
          <w:szCs w:val="20"/>
        </w:rPr>
        <w:t xml:space="preserve">. </w:t>
      </w:r>
      <w:r w:rsidRPr="00193C1C">
        <w:rPr>
          <w:bCs/>
          <w:sz w:val="20"/>
          <w:szCs w:val="20"/>
        </w:rPr>
        <w:t>О</w:t>
      </w:r>
      <w:r w:rsidRPr="00193C1C">
        <w:rPr>
          <w:sz w:val="20"/>
          <w:szCs w:val="20"/>
        </w:rPr>
        <w:t>беспечить оборудование точек поставки, указанных в Приложении №3 к настоящему договору, приборами учета электрической энергии в соответствии с требованиями установленными законодательством РФ об обеспечении единства измерений и Основными положениями.  В случае, если точки поставки на дату заключения договора не оборудованы приборами учета, оборудовать точки поставки приборами учета электрической энергии не позднее 2 месяцев с момента заключения настоящего договора.</w:t>
      </w:r>
      <w:r w:rsidRPr="00193C1C">
        <w:rPr>
          <w:bCs/>
          <w:sz w:val="20"/>
          <w:szCs w:val="20"/>
        </w:rPr>
        <w:t xml:space="preserve"> </w:t>
      </w:r>
    </w:p>
    <w:p w:rsidR="008F5E26" w:rsidRPr="00193C1C" w:rsidRDefault="008F5E26" w:rsidP="00193C1C">
      <w:pPr>
        <w:ind w:firstLine="426"/>
        <w:jc w:val="both"/>
        <w:rPr>
          <w:sz w:val="20"/>
          <w:szCs w:val="20"/>
        </w:rPr>
      </w:pPr>
      <w:r w:rsidRPr="00193C1C">
        <w:rPr>
          <w:sz w:val="20"/>
          <w:szCs w:val="20"/>
        </w:rPr>
        <w:t>3.1.</w:t>
      </w:r>
      <w:r w:rsidR="00C70C13">
        <w:rPr>
          <w:sz w:val="20"/>
          <w:szCs w:val="20"/>
        </w:rPr>
        <w:t>6</w:t>
      </w:r>
      <w:r w:rsidRPr="00193C1C">
        <w:rPr>
          <w:sz w:val="20"/>
          <w:szCs w:val="20"/>
        </w:rPr>
        <w:t xml:space="preserve">. </w:t>
      </w:r>
      <w:r w:rsidR="00A032FF" w:rsidRPr="00A032FF">
        <w:rPr>
          <w:sz w:val="20"/>
          <w:szCs w:val="20"/>
        </w:rPr>
        <w:t xml:space="preserve">Обеспечить сохранность и исправность измерительного комплекса, целостность вводного кабеля (в пределах границ балансовой принадлежности), неизменность схемы подключения расчетного прибора учета электроэнергии и </w:t>
      </w:r>
      <w:proofErr w:type="spellStart"/>
      <w:r w:rsidR="00A032FF" w:rsidRPr="00A032FF">
        <w:rPr>
          <w:sz w:val="20"/>
          <w:szCs w:val="20"/>
        </w:rPr>
        <w:t>энергопринимающих</w:t>
      </w:r>
      <w:proofErr w:type="spellEnd"/>
      <w:r w:rsidR="00A032FF" w:rsidRPr="00A032FF">
        <w:rPr>
          <w:sz w:val="20"/>
          <w:szCs w:val="20"/>
        </w:rPr>
        <w:t xml:space="preserve"> устройств ПОТРЕБИТЕЛЯ, а также средств защиты от несанкционированного доступа (пломбы, марки), установленных ГАРАНТИРУЮЩИМ ПОСТАВЩИКОМ, органами Госстандарта или заводом изготовителем в течение всего срока действия договора в соответствии с требованиями нормативно-технической документации</w:t>
      </w:r>
      <w:r w:rsidRPr="00193C1C">
        <w:rPr>
          <w:sz w:val="20"/>
          <w:szCs w:val="20"/>
        </w:rPr>
        <w:t xml:space="preserve">. </w:t>
      </w:r>
    </w:p>
    <w:p w:rsidR="008F5E26" w:rsidRPr="00193C1C" w:rsidRDefault="008F5E26" w:rsidP="00193C1C">
      <w:pPr>
        <w:ind w:firstLine="426"/>
        <w:jc w:val="both"/>
        <w:rPr>
          <w:sz w:val="20"/>
          <w:szCs w:val="20"/>
        </w:rPr>
      </w:pPr>
      <w:r w:rsidRPr="00193C1C">
        <w:rPr>
          <w:sz w:val="20"/>
          <w:szCs w:val="20"/>
        </w:rPr>
        <w:t>3.1.</w:t>
      </w:r>
      <w:r w:rsidR="00C70C13">
        <w:rPr>
          <w:sz w:val="20"/>
          <w:szCs w:val="20"/>
        </w:rPr>
        <w:t>7</w:t>
      </w:r>
      <w:r w:rsidRPr="00193C1C">
        <w:rPr>
          <w:sz w:val="20"/>
          <w:szCs w:val="20"/>
        </w:rPr>
        <w:t xml:space="preserve">. </w:t>
      </w:r>
      <w:r w:rsidR="00A032FF" w:rsidRPr="00A032FF">
        <w:rPr>
          <w:sz w:val="20"/>
          <w:szCs w:val="20"/>
        </w:rPr>
        <w:t>Обеспечить в сроки, установленные нормативно-технической документацией и действующим законодательством, поверку, установку и замену, находящихся в собственности ПОТРЕБИТЕЛЯ измерительных трансформаторов тока и трансформаторов напряжения, к вторичным цепям которых подключены приборы учета  электрической энергии и информационно-измерительные системы, после согласования с ГАРАНТИРУЮЩИМ ПОСТАВЩИКОМ</w:t>
      </w:r>
      <w:r w:rsidRPr="00193C1C">
        <w:rPr>
          <w:sz w:val="20"/>
          <w:szCs w:val="20"/>
        </w:rPr>
        <w:t xml:space="preserve">. </w:t>
      </w:r>
    </w:p>
    <w:p w:rsidR="008F5E26" w:rsidRPr="00193C1C" w:rsidRDefault="0049670C" w:rsidP="00193C1C">
      <w:pPr>
        <w:ind w:firstLine="426"/>
        <w:jc w:val="both"/>
        <w:rPr>
          <w:sz w:val="20"/>
          <w:szCs w:val="20"/>
        </w:rPr>
      </w:pPr>
      <w:r>
        <w:rPr>
          <w:sz w:val="20"/>
          <w:szCs w:val="20"/>
        </w:rPr>
        <w:t>3.1.</w:t>
      </w:r>
      <w:r w:rsidR="00C70C13">
        <w:rPr>
          <w:sz w:val="20"/>
          <w:szCs w:val="20"/>
        </w:rPr>
        <w:t>8</w:t>
      </w:r>
      <w:r w:rsidR="008F5E26" w:rsidRPr="00193C1C">
        <w:rPr>
          <w:sz w:val="20"/>
          <w:szCs w:val="20"/>
        </w:rPr>
        <w:t xml:space="preserve">. </w:t>
      </w:r>
      <w:r w:rsidR="00D6453F" w:rsidRPr="00D6453F">
        <w:rPr>
          <w:sz w:val="20"/>
          <w:szCs w:val="20"/>
        </w:rPr>
        <w:t>В течение 24 часов с момента обнаружения сообщать ГАРАНТИРУЮЩЕМУ ПОСТАВЩИКУ в письменной форме обо всех нарушениях схем и неисправностях в работе приборов учета электрической энергии, а так же о нарушении защитных и пломбирующих устройств приборов учета, кроме того, восстановить учет электрической энергии в срок, не превышающий 2 (два) месяца</w:t>
      </w:r>
      <w:r w:rsidR="008F5E26" w:rsidRPr="00193C1C">
        <w:rPr>
          <w:sz w:val="20"/>
          <w:szCs w:val="20"/>
        </w:rPr>
        <w:t xml:space="preserve">.  </w:t>
      </w:r>
    </w:p>
    <w:p w:rsidR="008F5E26" w:rsidRPr="00193C1C" w:rsidRDefault="008F5E26" w:rsidP="00193C1C">
      <w:pPr>
        <w:autoSpaceDE w:val="0"/>
        <w:autoSpaceDN w:val="0"/>
        <w:adjustRightInd w:val="0"/>
        <w:ind w:firstLine="426"/>
        <w:jc w:val="both"/>
        <w:rPr>
          <w:sz w:val="20"/>
          <w:szCs w:val="20"/>
        </w:rPr>
      </w:pPr>
      <w:r w:rsidRPr="00193C1C">
        <w:rPr>
          <w:sz w:val="20"/>
          <w:szCs w:val="20"/>
        </w:rPr>
        <w:t>3.1.</w:t>
      </w:r>
      <w:r w:rsidR="00C70C13">
        <w:rPr>
          <w:sz w:val="20"/>
          <w:szCs w:val="20"/>
        </w:rPr>
        <w:t>9</w:t>
      </w:r>
      <w:r w:rsidRPr="00193C1C">
        <w:rPr>
          <w:sz w:val="20"/>
          <w:szCs w:val="20"/>
        </w:rPr>
        <w:t xml:space="preserve">. </w:t>
      </w:r>
      <w:r w:rsidR="00022AC9" w:rsidRPr="00022AC9">
        <w:rPr>
          <w:sz w:val="20"/>
          <w:szCs w:val="20"/>
        </w:rPr>
        <w:t xml:space="preserve">Надлежащим образом обслуживать </w:t>
      </w:r>
      <w:proofErr w:type="spellStart"/>
      <w:r w:rsidR="00022AC9" w:rsidRPr="00022AC9">
        <w:rPr>
          <w:sz w:val="20"/>
          <w:szCs w:val="20"/>
        </w:rPr>
        <w:t>энергопринимающие</w:t>
      </w:r>
      <w:proofErr w:type="spellEnd"/>
      <w:r w:rsidR="00022AC9" w:rsidRPr="00022AC9">
        <w:rPr>
          <w:sz w:val="20"/>
          <w:szCs w:val="20"/>
        </w:rPr>
        <w:t xml:space="preserve"> устройства и объекты электросетевого хозяйства (при их наличии), принадлежащие ему и находящиеся в зоне его эксплуатационной ответственности, и нести ответственность за их состояние</w:t>
      </w:r>
      <w:r w:rsidRPr="00193C1C">
        <w:rPr>
          <w:sz w:val="20"/>
          <w:szCs w:val="20"/>
        </w:rPr>
        <w:t>.</w:t>
      </w:r>
    </w:p>
    <w:p w:rsidR="008F5E26" w:rsidRPr="00193C1C" w:rsidRDefault="008F5E26" w:rsidP="00193C1C">
      <w:pPr>
        <w:autoSpaceDE w:val="0"/>
        <w:autoSpaceDN w:val="0"/>
        <w:adjustRightInd w:val="0"/>
        <w:ind w:firstLine="426"/>
        <w:jc w:val="both"/>
        <w:rPr>
          <w:sz w:val="20"/>
          <w:szCs w:val="20"/>
        </w:rPr>
      </w:pPr>
      <w:r w:rsidRPr="00193C1C">
        <w:rPr>
          <w:sz w:val="20"/>
          <w:szCs w:val="20"/>
        </w:rPr>
        <w:t>3.1.1</w:t>
      </w:r>
      <w:r w:rsidR="00C70C13">
        <w:rPr>
          <w:sz w:val="20"/>
          <w:szCs w:val="20"/>
        </w:rPr>
        <w:t>0</w:t>
      </w:r>
      <w:r w:rsidRPr="00193C1C">
        <w:rPr>
          <w:sz w:val="20"/>
          <w:szCs w:val="20"/>
        </w:rPr>
        <w:t xml:space="preserve">. </w:t>
      </w:r>
      <w:r w:rsidR="00022AC9" w:rsidRPr="00022AC9">
        <w:rPr>
          <w:sz w:val="20"/>
          <w:szCs w:val="20"/>
        </w:rPr>
        <w:t>Производить перестановку или замену расчетных приборов учета и измерительных трансформаторов, изменение вторичной нагрузки измерительных трансформаторов, питающих расчетные электросчетчики, а также любые другие работы, связанные с нарушением или изменением схемы расчетного учета электроэнергии, нарушением средств защиты от несанкционированного доступа (снятие пломбы, марки и т.п.) только в присутствии представителя ГАРАНТИРУЮЩЕГО ПОСТАВЩИКА</w:t>
      </w:r>
      <w:r w:rsidRPr="00193C1C">
        <w:rPr>
          <w:sz w:val="20"/>
          <w:szCs w:val="20"/>
        </w:rPr>
        <w:t>.</w:t>
      </w:r>
    </w:p>
    <w:p w:rsidR="008F5E26" w:rsidRPr="00193C1C" w:rsidRDefault="008F5E26" w:rsidP="00193C1C">
      <w:pPr>
        <w:autoSpaceDE w:val="0"/>
        <w:autoSpaceDN w:val="0"/>
        <w:adjustRightInd w:val="0"/>
        <w:ind w:firstLine="426"/>
        <w:jc w:val="both"/>
        <w:rPr>
          <w:sz w:val="20"/>
          <w:szCs w:val="20"/>
        </w:rPr>
      </w:pPr>
      <w:r w:rsidRPr="00193C1C">
        <w:rPr>
          <w:sz w:val="20"/>
          <w:szCs w:val="20"/>
        </w:rPr>
        <w:t>3.1.1</w:t>
      </w:r>
      <w:r w:rsidR="00C70C13">
        <w:rPr>
          <w:sz w:val="20"/>
          <w:szCs w:val="20"/>
        </w:rPr>
        <w:t>1</w:t>
      </w:r>
      <w:r w:rsidRPr="00193C1C">
        <w:rPr>
          <w:sz w:val="20"/>
          <w:szCs w:val="20"/>
        </w:rPr>
        <w:t xml:space="preserve">. Обеспечить функционирование и реализацию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8" w:history="1">
        <w:r w:rsidRPr="00193C1C">
          <w:rPr>
            <w:sz w:val="20"/>
            <w:szCs w:val="20"/>
          </w:rPr>
          <w:t>Правилами</w:t>
        </w:r>
      </w:hyperlink>
      <w:r w:rsidRPr="00193C1C">
        <w:rPr>
          <w:sz w:val="20"/>
          <w:szCs w:val="20"/>
        </w:rPr>
        <w:t xml:space="preserve"> технологического присоединения или </w:t>
      </w:r>
      <w:hyperlink r:id="rId9" w:history="1">
        <w:r w:rsidRPr="00193C1C">
          <w:rPr>
            <w:sz w:val="20"/>
            <w:szCs w:val="20"/>
          </w:rPr>
          <w:t>Правилами</w:t>
        </w:r>
      </w:hyperlink>
      <w:r w:rsidRPr="00193C1C">
        <w:rPr>
          <w:sz w:val="20"/>
          <w:szCs w:val="20"/>
        </w:rPr>
        <w:t xml:space="preserve"> недискриминационного доступа.  </w:t>
      </w:r>
    </w:p>
    <w:p w:rsidR="008F5E26" w:rsidRPr="00193C1C" w:rsidRDefault="008F5E26" w:rsidP="00193C1C">
      <w:pPr>
        <w:autoSpaceDE w:val="0"/>
        <w:autoSpaceDN w:val="0"/>
        <w:adjustRightInd w:val="0"/>
        <w:jc w:val="both"/>
        <w:rPr>
          <w:sz w:val="20"/>
          <w:szCs w:val="20"/>
        </w:rPr>
      </w:pPr>
      <w:r w:rsidRPr="00DE3802">
        <w:rPr>
          <w:sz w:val="20"/>
          <w:szCs w:val="20"/>
        </w:rPr>
        <w:t xml:space="preserve">        </w:t>
      </w:r>
      <w:r w:rsidRPr="00193C1C">
        <w:rPr>
          <w:sz w:val="20"/>
          <w:szCs w:val="20"/>
        </w:rPr>
        <w:t>3.1.1</w:t>
      </w:r>
      <w:r w:rsidR="00C70C13">
        <w:rPr>
          <w:sz w:val="20"/>
          <w:szCs w:val="20"/>
        </w:rPr>
        <w:t>2</w:t>
      </w:r>
      <w:r w:rsidRPr="00193C1C">
        <w:rPr>
          <w:sz w:val="20"/>
          <w:szCs w:val="20"/>
        </w:rPr>
        <w:t xml:space="preserve">.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 регламентных отключений, введении аварийного ограничения режима потребления электрической энергии (мощности) или использования противоаварийной автоматики. Установленная мощность и значения номинального напряжения установленного у ПОТРЕБИТЕЛЯ резервного источника питания указывается в приложении №4 к настоящему договору. </w:t>
      </w:r>
    </w:p>
    <w:p w:rsidR="008F5E26" w:rsidRPr="00193C1C" w:rsidRDefault="008F5E26" w:rsidP="00193C1C">
      <w:pPr>
        <w:autoSpaceDE w:val="0"/>
        <w:autoSpaceDN w:val="0"/>
        <w:adjustRightInd w:val="0"/>
        <w:ind w:firstLine="426"/>
        <w:jc w:val="both"/>
        <w:rPr>
          <w:sz w:val="20"/>
          <w:szCs w:val="20"/>
        </w:rPr>
      </w:pPr>
      <w:r w:rsidRPr="00193C1C">
        <w:rPr>
          <w:sz w:val="20"/>
          <w:szCs w:val="20"/>
        </w:rPr>
        <w:t>3.1.1</w:t>
      </w:r>
      <w:r w:rsidR="00C70C13">
        <w:rPr>
          <w:sz w:val="20"/>
          <w:szCs w:val="20"/>
        </w:rPr>
        <w:t>3</w:t>
      </w:r>
      <w:r w:rsidRPr="00193C1C">
        <w:rPr>
          <w:sz w:val="20"/>
          <w:szCs w:val="20"/>
        </w:rPr>
        <w:t>. Незамедлительно (в течение суток) уведомлять ГАРАНТИРУЮЩЕ</w:t>
      </w:r>
      <w:r>
        <w:rPr>
          <w:sz w:val="20"/>
          <w:szCs w:val="20"/>
        </w:rPr>
        <w:t>ГО</w:t>
      </w:r>
      <w:r w:rsidRPr="00193C1C">
        <w:rPr>
          <w:sz w:val="20"/>
          <w:szCs w:val="20"/>
        </w:rPr>
        <w:t xml:space="preserve"> ПОСТАВЩИК</w:t>
      </w:r>
      <w:r>
        <w:rPr>
          <w:sz w:val="20"/>
          <w:szCs w:val="20"/>
        </w:rPr>
        <w:t>А</w:t>
      </w:r>
      <w:r w:rsidRPr="00193C1C">
        <w:rPr>
          <w:sz w:val="20"/>
          <w:szCs w:val="20"/>
        </w:rPr>
        <w:t xml:space="preserve"> об аварийных ситуациях на энергетических объектах, плановом, текущем и капитальном ремонте на них.</w:t>
      </w:r>
    </w:p>
    <w:p w:rsidR="008F5E26" w:rsidRPr="00193C1C" w:rsidRDefault="008F5E26" w:rsidP="00193C1C">
      <w:pPr>
        <w:ind w:firstLine="426"/>
        <w:jc w:val="both"/>
        <w:rPr>
          <w:sz w:val="20"/>
          <w:szCs w:val="20"/>
        </w:rPr>
      </w:pPr>
      <w:r w:rsidRPr="00193C1C">
        <w:rPr>
          <w:sz w:val="20"/>
          <w:szCs w:val="20"/>
        </w:rPr>
        <w:t>3.1.1</w:t>
      </w:r>
      <w:r w:rsidR="00C70C13">
        <w:rPr>
          <w:sz w:val="20"/>
          <w:szCs w:val="20"/>
        </w:rPr>
        <w:t>4</w:t>
      </w:r>
      <w:r w:rsidRPr="00193C1C">
        <w:rPr>
          <w:sz w:val="20"/>
          <w:szCs w:val="20"/>
        </w:rPr>
        <w:t xml:space="preserve">. Поддерживать на границе балансовой принадлежности значения показателей качества электрической энергии, обусловленные работой </w:t>
      </w:r>
      <w:proofErr w:type="spellStart"/>
      <w:r w:rsidRPr="00193C1C">
        <w:rPr>
          <w:sz w:val="20"/>
          <w:szCs w:val="20"/>
        </w:rPr>
        <w:t>энергопринимающих</w:t>
      </w:r>
      <w:proofErr w:type="spellEnd"/>
      <w:r w:rsidRPr="00193C1C">
        <w:rPr>
          <w:sz w:val="20"/>
          <w:szCs w:val="20"/>
        </w:rPr>
        <w:t xml:space="preserve"> устройств ПОТРЕБИТЕЛЯ,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193C1C">
        <w:rPr>
          <w:sz w:val="20"/>
          <w:szCs w:val="20"/>
        </w:rPr>
        <w:t>энергопринимающих</w:t>
      </w:r>
      <w:proofErr w:type="spellEnd"/>
      <w:r w:rsidRPr="00193C1C">
        <w:rPr>
          <w:sz w:val="20"/>
          <w:szCs w:val="20"/>
        </w:rPr>
        <w:t xml:space="preserve"> устройств (групп </w:t>
      </w:r>
      <w:proofErr w:type="spellStart"/>
      <w:r w:rsidRPr="00193C1C">
        <w:rPr>
          <w:sz w:val="20"/>
          <w:szCs w:val="20"/>
        </w:rPr>
        <w:t>энергопринимающих</w:t>
      </w:r>
      <w:proofErr w:type="spellEnd"/>
      <w:r w:rsidRPr="00193C1C">
        <w:rPr>
          <w:sz w:val="20"/>
          <w:szCs w:val="20"/>
        </w:rPr>
        <w:t xml:space="preserve"> устройств). Оплачивать в составе конечного тарифа (цены) на электрическую энергию услуги по ее передаче с учетом коэффициентов, устанавливаемых в соответствии с методическими указаниями, </w:t>
      </w:r>
      <w:r w:rsidRPr="00193C1C">
        <w:rPr>
          <w:sz w:val="20"/>
          <w:szCs w:val="20"/>
        </w:rPr>
        <w:lastRenderedPageBreak/>
        <w:t xml:space="preserve">утверждаемыми федеральным органом исполнительной власти в области государственного регулирования тарифов, в случае нарушения значений соотношения потребления активной и реактивной мощности (Приложение №5). </w:t>
      </w:r>
    </w:p>
    <w:p w:rsidR="008F5E26" w:rsidRPr="00193C1C" w:rsidRDefault="008F5E26" w:rsidP="00193C1C">
      <w:pPr>
        <w:autoSpaceDE w:val="0"/>
        <w:autoSpaceDN w:val="0"/>
        <w:adjustRightInd w:val="0"/>
        <w:ind w:firstLine="426"/>
        <w:jc w:val="both"/>
        <w:rPr>
          <w:sz w:val="20"/>
          <w:szCs w:val="20"/>
        </w:rPr>
      </w:pPr>
      <w:r w:rsidRPr="00193C1C">
        <w:rPr>
          <w:sz w:val="20"/>
          <w:szCs w:val="20"/>
        </w:rPr>
        <w:t>3.1.1</w:t>
      </w:r>
      <w:r w:rsidR="00AF7548">
        <w:rPr>
          <w:sz w:val="20"/>
          <w:szCs w:val="20"/>
        </w:rPr>
        <w:t>5</w:t>
      </w:r>
      <w:r w:rsidRPr="00193C1C">
        <w:rPr>
          <w:sz w:val="20"/>
          <w:szCs w:val="20"/>
        </w:rPr>
        <w:t xml:space="preserve">. Обеспечить доступ представителей ГАРАНТИРУЮЩЕГО ПОСТАВЩИКА  к </w:t>
      </w:r>
      <w:proofErr w:type="spellStart"/>
      <w:r w:rsidRPr="00193C1C">
        <w:rPr>
          <w:sz w:val="20"/>
          <w:szCs w:val="20"/>
        </w:rPr>
        <w:t>энергопринимающим</w:t>
      </w:r>
      <w:proofErr w:type="spellEnd"/>
      <w:r w:rsidRPr="00193C1C">
        <w:rPr>
          <w:sz w:val="20"/>
          <w:szCs w:val="20"/>
        </w:rPr>
        <w:t xml:space="preserve"> устройствам, находящимся в границах балансовой принадлежности ПОТРЕБИТЕЛЯ, для осуществления проверок (замеров), предусмотренных </w:t>
      </w:r>
      <w:hyperlink r:id="rId10" w:history="1">
        <w:r w:rsidRPr="00193C1C">
          <w:rPr>
            <w:sz w:val="20"/>
            <w:szCs w:val="20"/>
          </w:rPr>
          <w:t>Правилами</w:t>
        </w:r>
      </w:hyperlink>
      <w:r w:rsidRPr="00193C1C">
        <w:rPr>
          <w:sz w:val="20"/>
          <w:szCs w:val="20"/>
        </w:rPr>
        <w:t xml:space="preserve"> недискриминационного доступа и Основными положениями.</w:t>
      </w:r>
    </w:p>
    <w:p w:rsidR="008F5E26" w:rsidRPr="00193C1C" w:rsidRDefault="008F5E26" w:rsidP="00193C1C">
      <w:pPr>
        <w:autoSpaceDE w:val="0"/>
        <w:autoSpaceDN w:val="0"/>
        <w:adjustRightInd w:val="0"/>
        <w:ind w:firstLine="426"/>
        <w:jc w:val="both"/>
        <w:rPr>
          <w:sz w:val="20"/>
          <w:szCs w:val="20"/>
        </w:rPr>
      </w:pPr>
      <w:r w:rsidRPr="00193C1C">
        <w:rPr>
          <w:sz w:val="20"/>
          <w:szCs w:val="20"/>
        </w:rPr>
        <w:t>3.1.1</w:t>
      </w:r>
      <w:r w:rsidR="00AF7548">
        <w:rPr>
          <w:sz w:val="20"/>
          <w:szCs w:val="20"/>
        </w:rPr>
        <w:t>6</w:t>
      </w:r>
      <w:r w:rsidRPr="00193C1C">
        <w:rPr>
          <w:sz w:val="20"/>
          <w:szCs w:val="20"/>
        </w:rPr>
        <w:t>. По запросу ГАРАНТИРУЮЩЕГО ПОСТАВЩИКА  предоставлять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8F5E26" w:rsidRPr="00193C1C" w:rsidRDefault="008F5E26" w:rsidP="00193C1C">
      <w:pPr>
        <w:autoSpaceDE w:val="0"/>
        <w:autoSpaceDN w:val="0"/>
        <w:adjustRightInd w:val="0"/>
        <w:ind w:firstLine="426"/>
        <w:jc w:val="both"/>
        <w:rPr>
          <w:sz w:val="20"/>
          <w:szCs w:val="20"/>
        </w:rPr>
      </w:pPr>
      <w:r w:rsidRPr="00193C1C">
        <w:rPr>
          <w:sz w:val="20"/>
          <w:szCs w:val="20"/>
        </w:rPr>
        <w:t>3.1.</w:t>
      </w:r>
      <w:r w:rsidR="000450B7" w:rsidRPr="00773583">
        <w:rPr>
          <w:sz w:val="20"/>
          <w:szCs w:val="20"/>
        </w:rPr>
        <w:t>1</w:t>
      </w:r>
      <w:r w:rsidR="00AF7548">
        <w:rPr>
          <w:sz w:val="20"/>
          <w:szCs w:val="20"/>
        </w:rPr>
        <w:t>7</w:t>
      </w:r>
      <w:r w:rsidRPr="00193C1C">
        <w:rPr>
          <w:sz w:val="20"/>
          <w:szCs w:val="20"/>
        </w:rPr>
        <w:t>. Соблюдать заданные в установленном порядке ГАРАНТИРУЮЩ</w:t>
      </w:r>
      <w:r>
        <w:rPr>
          <w:sz w:val="20"/>
          <w:szCs w:val="20"/>
        </w:rPr>
        <w:t>ИМ</w:t>
      </w:r>
      <w:r w:rsidRPr="00193C1C">
        <w:rPr>
          <w:sz w:val="20"/>
          <w:szCs w:val="20"/>
        </w:rPr>
        <w:t xml:space="preserve"> ПОСТАВЩИК</w:t>
      </w:r>
      <w:r>
        <w:rPr>
          <w:sz w:val="20"/>
          <w:szCs w:val="20"/>
        </w:rPr>
        <w:t>ОМ</w:t>
      </w:r>
      <w:r w:rsidRPr="00193C1C">
        <w:rPr>
          <w:sz w:val="20"/>
          <w:szCs w:val="20"/>
        </w:rPr>
        <w:t>,</w:t>
      </w:r>
      <w:r>
        <w:rPr>
          <w:sz w:val="20"/>
          <w:szCs w:val="20"/>
        </w:rPr>
        <w:t xml:space="preserve"> </w:t>
      </w:r>
      <w:r w:rsidRPr="00193C1C">
        <w:rPr>
          <w:sz w:val="20"/>
          <w:szCs w:val="20"/>
        </w:rPr>
        <w:t>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8F5E26" w:rsidRPr="00193C1C" w:rsidRDefault="0049670C" w:rsidP="00193C1C">
      <w:pPr>
        <w:autoSpaceDE w:val="0"/>
        <w:autoSpaceDN w:val="0"/>
        <w:adjustRightInd w:val="0"/>
        <w:ind w:firstLine="426"/>
        <w:jc w:val="both"/>
        <w:rPr>
          <w:sz w:val="20"/>
          <w:szCs w:val="20"/>
        </w:rPr>
      </w:pPr>
      <w:r>
        <w:rPr>
          <w:sz w:val="20"/>
          <w:szCs w:val="20"/>
        </w:rPr>
        <w:t>3.1.</w:t>
      </w:r>
      <w:r w:rsidR="00C70C13">
        <w:rPr>
          <w:sz w:val="20"/>
          <w:szCs w:val="20"/>
        </w:rPr>
        <w:t>1</w:t>
      </w:r>
      <w:r w:rsidR="00AF7548">
        <w:rPr>
          <w:sz w:val="20"/>
          <w:szCs w:val="20"/>
        </w:rPr>
        <w:t>8</w:t>
      </w:r>
      <w:r w:rsidR="008F5E26" w:rsidRPr="00193C1C">
        <w:rPr>
          <w:sz w:val="20"/>
          <w:szCs w:val="20"/>
        </w:rPr>
        <w:t>. Выполнять требования ГАРАНТИРУЮЩЕ</w:t>
      </w:r>
      <w:r w:rsidR="008F5E26">
        <w:rPr>
          <w:sz w:val="20"/>
          <w:szCs w:val="20"/>
        </w:rPr>
        <w:t>ГО</w:t>
      </w:r>
      <w:r w:rsidR="008F5E26" w:rsidRPr="00193C1C">
        <w:rPr>
          <w:sz w:val="20"/>
          <w:szCs w:val="20"/>
        </w:rPr>
        <w:t xml:space="preserve"> ПОСТАВЩИК</w:t>
      </w:r>
      <w:r w:rsidR="008F5E26">
        <w:rPr>
          <w:sz w:val="20"/>
          <w:szCs w:val="20"/>
        </w:rPr>
        <w:t>А</w:t>
      </w:r>
      <w:r w:rsidR="008F5E26" w:rsidRPr="00193C1C">
        <w:rPr>
          <w:sz w:val="20"/>
          <w:szCs w:val="20"/>
        </w:rPr>
        <w:t xml:space="preserve">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РФ в качестве основания для введения полного или частичного ограничения режима потребления.</w:t>
      </w:r>
    </w:p>
    <w:p w:rsidR="008F5E26" w:rsidRPr="00193C1C" w:rsidRDefault="008F5E26" w:rsidP="00193C1C">
      <w:pPr>
        <w:autoSpaceDE w:val="0"/>
        <w:autoSpaceDN w:val="0"/>
        <w:adjustRightInd w:val="0"/>
        <w:ind w:firstLine="426"/>
        <w:jc w:val="both"/>
        <w:rPr>
          <w:sz w:val="20"/>
          <w:szCs w:val="20"/>
        </w:rPr>
      </w:pPr>
      <w:r w:rsidRPr="00193C1C">
        <w:rPr>
          <w:sz w:val="20"/>
          <w:szCs w:val="20"/>
        </w:rPr>
        <w:t>3.1.</w:t>
      </w:r>
      <w:r w:rsidR="00AF7548">
        <w:rPr>
          <w:sz w:val="20"/>
          <w:szCs w:val="20"/>
        </w:rPr>
        <w:t>19</w:t>
      </w:r>
      <w:r w:rsidRPr="00193C1C">
        <w:rPr>
          <w:sz w:val="20"/>
          <w:szCs w:val="20"/>
        </w:rPr>
        <w:t>.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8F5E26" w:rsidRPr="00193C1C" w:rsidRDefault="008F5E26" w:rsidP="00193C1C">
      <w:pPr>
        <w:autoSpaceDE w:val="0"/>
        <w:autoSpaceDN w:val="0"/>
        <w:adjustRightInd w:val="0"/>
        <w:ind w:firstLine="426"/>
        <w:jc w:val="both"/>
        <w:rPr>
          <w:sz w:val="20"/>
          <w:szCs w:val="20"/>
        </w:rPr>
      </w:pPr>
      <w:r w:rsidRPr="00193C1C">
        <w:rPr>
          <w:sz w:val="20"/>
          <w:szCs w:val="20"/>
        </w:rPr>
        <w:t>3.1.2</w:t>
      </w:r>
      <w:r w:rsidR="00AF7548">
        <w:rPr>
          <w:sz w:val="20"/>
          <w:szCs w:val="20"/>
        </w:rPr>
        <w:t>0</w:t>
      </w:r>
      <w:r w:rsidRPr="00193C1C">
        <w:rPr>
          <w:sz w:val="20"/>
          <w:szCs w:val="20"/>
        </w:rPr>
        <w:t>. Обеспечить допуск ГАРАНТИРУЮЩЕ</w:t>
      </w:r>
      <w:r>
        <w:rPr>
          <w:sz w:val="20"/>
          <w:szCs w:val="20"/>
        </w:rPr>
        <w:t>ГО</w:t>
      </w:r>
      <w:r w:rsidRPr="00193C1C">
        <w:rPr>
          <w:sz w:val="20"/>
          <w:szCs w:val="20"/>
        </w:rPr>
        <w:t xml:space="preserve"> ПОСТАВЩИК</w:t>
      </w:r>
      <w:r>
        <w:rPr>
          <w:sz w:val="20"/>
          <w:szCs w:val="20"/>
        </w:rPr>
        <w:t>А</w:t>
      </w:r>
      <w:r w:rsidRPr="00193C1C">
        <w:rPr>
          <w:sz w:val="20"/>
          <w:szCs w:val="20"/>
        </w:rPr>
        <w:t xml:space="preserve">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 в случае не обеспечения ПОТРЕБИТЕЛЕМ оснащения </w:t>
      </w:r>
      <w:proofErr w:type="spellStart"/>
      <w:r w:rsidRPr="00193C1C">
        <w:rPr>
          <w:sz w:val="20"/>
          <w:szCs w:val="20"/>
        </w:rPr>
        <w:t>энергопринимающих</w:t>
      </w:r>
      <w:proofErr w:type="spellEnd"/>
      <w:r w:rsidRPr="00193C1C">
        <w:rPr>
          <w:sz w:val="20"/>
          <w:szCs w:val="20"/>
        </w:rPr>
        <w:t xml:space="preserve"> устройств приборами учета в срок, установленный законодательством РФ об энергосбережении и о повышении энергетической эффективности.</w:t>
      </w:r>
    </w:p>
    <w:p w:rsidR="008F5E26" w:rsidRPr="00193C1C" w:rsidRDefault="008F5E26" w:rsidP="00193C1C">
      <w:pPr>
        <w:pStyle w:val="af5"/>
        <w:ind w:firstLine="426"/>
        <w:jc w:val="both"/>
        <w:rPr>
          <w:rFonts w:ascii="Times New Roman" w:hAnsi="Times New Roman"/>
          <w:sz w:val="20"/>
          <w:szCs w:val="20"/>
        </w:rPr>
      </w:pPr>
      <w:r w:rsidRPr="00193C1C">
        <w:rPr>
          <w:rFonts w:ascii="Times New Roman" w:hAnsi="Times New Roman"/>
          <w:sz w:val="20"/>
          <w:szCs w:val="20"/>
        </w:rPr>
        <w:t>3.1.2</w:t>
      </w:r>
      <w:r w:rsidR="00AF7548">
        <w:rPr>
          <w:rFonts w:ascii="Times New Roman" w:hAnsi="Times New Roman"/>
          <w:sz w:val="20"/>
          <w:szCs w:val="20"/>
        </w:rPr>
        <w:t>1</w:t>
      </w:r>
      <w:r w:rsidRPr="00193C1C">
        <w:rPr>
          <w:rFonts w:ascii="Times New Roman" w:hAnsi="Times New Roman"/>
          <w:sz w:val="20"/>
          <w:szCs w:val="20"/>
        </w:rPr>
        <w:t xml:space="preserve">. Предоставить список лиц, ответственных за электрохозяйство, за эксплуатацию приборов учета, лиц, имеющих право ведения оперативных переговоров, подписания заявок, отчетов, актов снятия показаний расчетных приборов учета, актов о неучтенном потреблении электрической энергии и иных </w:t>
      </w:r>
      <w:r w:rsidRPr="00CC1018">
        <w:rPr>
          <w:rFonts w:ascii="Times New Roman" w:hAnsi="Times New Roman"/>
          <w:sz w:val="20"/>
          <w:szCs w:val="20"/>
        </w:rPr>
        <w:t>актов  (Приложение</w:t>
      </w:r>
      <w:r w:rsidR="003F4378" w:rsidRPr="00CC1018">
        <w:rPr>
          <w:rFonts w:ascii="Times New Roman" w:hAnsi="Times New Roman"/>
          <w:sz w:val="20"/>
          <w:szCs w:val="20"/>
        </w:rPr>
        <w:t xml:space="preserve"> №</w:t>
      </w:r>
      <w:r w:rsidRPr="00CC1018">
        <w:rPr>
          <w:rFonts w:ascii="Times New Roman" w:hAnsi="Times New Roman"/>
          <w:sz w:val="20"/>
          <w:szCs w:val="20"/>
        </w:rPr>
        <w:t xml:space="preserve"> </w:t>
      </w:r>
      <w:r w:rsidR="00CC1018" w:rsidRPr="00CC1018">
        <w:rPr>
          <w:rFonts w:ascii="Times New Roman" w:hAnsi="Times New Roman"/>
          <w:sz w:val="20"/>
          <w:szCs w:val="20"/>
        </w:rPr>
        <w:t>7</w:t>
      </w:r>
      <w:r w:rsidR="003640A1" w:rsidRPr="00CC1018">
        <w:rPr>
          <w:rFonts w:ascii="Times New Roman" w:hAnsi="Times New Roman"/>
          <w:sz w:val="20"/>
          <w:szCs w:val="20"/>
        </w:rPr>
        <w:t>)</w:t>
      </w:r>
      <w:r w:rsidRPr="00CC1018">
        <w:rPr>
          <w:rFonts w:ascii="Times New Roman" w:hAnsi="Times New Roman"/>
          <w:sz w:val="20"/>
          <w:szCs w:val="20"/>
        </w:rPr>
        <w:t>. Список</w:t>
      </w:r>
      <w:r w:rsidRPr="00193C1C">
        <w:rPr>
          <w:rFonts w:ascii="Times New Roman" w:hAnsi="Times New Roman"/>
          <w:sz w:val="20"/>
          <w:szCs w:val="20"/>
        </w:rPr>
        <w:t xml:space="preserve"> должен содержать должности и фамилии уполномоченных лиц, номер их телефона, факса для оперативной связи. ПОТРЕБИТЕЛЬ обязуется незамедлительно извещать ГАРАНТИРУЮЩЕГО ПОСТАВЩИКА об изменении данных, указанных в настоящем пункте.</w:t>
      </w:r>
    </w:p>
    <w:p w:rsidR="008F5E26" w:rsidRPr="00193C1C" w:rsidRDefault="008F5E26" w:rsidP="00193C1C">
      <w:pPr>
        <w:pStyle w:val="3"/>
        <w:spacing w:before="0"/>
        <w:ind w:left="0" w:firstLine="426"/>
        <w:rPr>
          <w:b w:val="0"/>
          <w:sz w:val="20"/>
          <w:szCs w:val="20"/>
        </w:rPr>
      </w:pPr>
      <w:r w:rsidRPr="00193C1C">
        <w:rPr>
          <w:b w:val="0"/>
          <w:sz w:val="20"/>
          <w:szCs w:val="20"/>
        </w:rPr>
        <w:t>3.1.2</w:t>
      </w:r>
      <w:r w:rsidR="00AF7548">
        <w:rPr>
          <w:b w:val="0"/>
          <w:sz w:val="20"/>
          <w:szCs w:val="20"/>
        </w:rPr>
        <w:t>2</w:t>
      </w:r>
      <w:r w:rsidRPr="00193C1C">
        <w:rPr>
          <w:b w:val="0"/>
          <w:sz w:val="20"/>
          <w:szCs w:val="20"/>
        </w:rPr>
        <w:t>. В течение 3-х дней с момента соответствующего изменения письменно сообщать ГАРАНТИРУЮЩЕМУ ПОСТАВЩИКУ об изменениях юридического адреса, места нахождения, банковских реквизитов, наименования, ведомственной принадлежности и/или формы собственности, перечне обслуживаемых объектов и других обстоятельствах, влияющих на надлежащее исполнение договора, с приложением соответствующих изменениям документов.</w:t>
      </w:r>
    </w:p>
    <w:p w:rsidR="008F5E26" w:rsidRPr="00193C1C" w:rsidRDefault="008F5E26" w:rsidP="00193C1C">
      <w:pPr>
        <w:ind w:firstLine="426"/>
        <w:jc w:val="both"/>
        <w:rPr>
          <w:sz w:val="20"/>
          <w:szCs w:val="20"/>
        </w:rPr>
      </w:pPr>
      <w:r w:rsidRPr="00193C1C">
        <w:rPr>
          <w:sz w:val="20"/>
          <w:szCs w:val="20"/>
        </w:rPr>
        <w:t xml:space="preserve"> 3.1.2</w:t>
      </w:r>
      <w:r w:rsidR="00AF7548">
        <w:rPr>
          <w:sz w:val="20"/>
          <w:szCs w:val="20"/>
        </w:rPr>
        <w:t>3</w:t>
      </w:r>
      <w:r w:rsidRPr="00193C1C">
        <w:rPr>
          <w:sz w:val="20"/>
          <w:szCs w:val="20"/>
        </w:rPr>
        <w:t>. При одностороннем расторжении либо изменении настоящего договора, направить ГАРАНТИРУЮЩЕМУ ПОСТАВЩИКУ письменное уведомление об этом не позднее чем за 20 рабочих дней до заявляемой даты расторжения или изменения настоящего договора способом, позволяющим подтвердить факт и дату получения указанного уведомления.</w:t>
      </w:r>
    </w:p>
    <w:p w:rsidR="008F5E26" w:rsidRPr="00193C1C" w:rsidRDefault="008F5E26" w:rsidP="00193C1C">
      <w:pPr>
        <w:ind w:firstLine="426"/>
        <w:jc w:val="both"/>
        <w:rPr>
          <w:sz w:val="20"/>
          <w:szCs w:val="20"/>
        </w:rPr>
      </w:pPr>
      <w:r w:rsidRPr="00193C1C">
        <w:rPr>
          <w:sz w:val="20"/>
          <w:szCs w:val="20"/>
        </w:rPr>
        <w:t>3.1.2</w:t>
      </w:r>
      <w:r w:rsidR="00AF7548">
        <w:rPr>
          <w:sz w:val="20"/>
          <w:szCs w:val="20"/>
        </w:rPr>
        <w:t>4</w:t>
      </w:r>
      <w:r w:rsidRPr="00193C1C">
        <w:rPr>
          <w:sz w:val="20"/>
          <w:szCs w:val="20"/>
        </w:rPr>
        <w:t>. Выполнять иные обязанности и требования, установленные Основными положениями и Правилами недискриминационного доступа.</w:t>
      </w:r>
    </w:p>
    <w:p w:rsidR="008F5E26" w:rsidRPr="00193C1C" w:rsidRDefault="008F5E26" w:rsidP="005A7E58">
      <w:pPr>
        <w:ind w:firstLine="540"/>
        <w:jc w:val="both"/>
        <w:rPr>
          <w:b/>
          <w:bCs/>
          <w:sz w:val="20"/>
          <w:szCs w:val="20"/>
        </w:rPr>
      </w:pPr>
    </w:p>
    <w:p w:rsidR="008F5E26" w:rsidRPr="00245836" w:rsidRDefault="008F5E26" w:rsidP="005A7E58">
      <w:pPr>
        <w:ind w:firstLine="540"/>
        <w:jc w:val="both"/>
        <w:rPr>
          <w:b/>
          <w:sz w:val="20"/>
        </w:rPr>
      </w:pPr>
      <w:r w:rsidRPr="00245836">
        <w:rPr>
          <w:b/>
          <w:sz w:val="20"/>
        </w:rPr>
        <w:t>3.2. ПО</w:t>
      </w:r>
      <w:r>
        <w:rPr>
          <w:b/>
          <w:sz w:val="20"/>
        </w:rPr>
        <w:t>ТРЕБИ</w:t>
      </w:r>
      <w:r w:rsidRPr="00245836">
        <w:rPr>
          <w:b/>
          <w:sz w:val="20"/>
        </w:rPr>
        <w:t xml:space="preserve">ТЕЛЬ имеет право: </w:t>
      </w:r>
    </w:p>
    <w:p w:rsidR="008F5E26" w:rsidRPr="007D5419" w:rsidRDefault="008F5E26" w:rsidP="007D5419">
      <w:pPr>
        <w:autoSpaceDE w:val="0"/>
        <w:autoSpaceDN w:val="0"/>
        <w:adjustRightInd w:val="0"/>
        <w:jc w:val="both"/>
        <w:rPr>
          <w:sz w:val="20"/>
          <w:szCs w:val="20"/>
        </w:rPr>
      </w:pPr>
      <w:r>
        <w:rPr>
          <w:sz w:val="20"/>
          <w:szCs w:val="20"/>
        </w:rPr>
        <w:t xml:space="preserve">       </w:t>
      </w:r>
      <w:r w:rsidRPr="007D5419">
        <w:rPr>
          <w:sz w:val="20"/>
          <w:szCs w:val="20"/>
        </w:rPr>
        <w:t xml:space="preserve">3.2.1.Выбора любого лица для оборудования точек поставки по договору приборами учета электрической энергии. </w:t>
      </w:r>
    </w:p>
    <w:p w:rsidR="008F5E26" w:rsidRPr="007D5419" w:rsidRDefault="008F5E26" w:rsidP="007D5419">
      <w:pPr>
        <w:autoSpaceDE w:val="0"/>
        <w:autoSpaceDN w:val="0"/>
        <w:adjustRightInd w:val="0"/>
        <w:jc w:val="both"/>
        <w:rPr>
          <w:sz w:val="20"/>
          <w:szCs w:val="20"/>
        </w:rPr>
      </w:pPr>
      <w:r>
        <w:rPr>
          <w:sz w:val="20"/>
          <w:szCs w:val="20"/>
        </w:rPr>
        <w:t xml:space="preserve">       </w:t>
      </w:r>
      <w:r w:rsidRPr="007D5419">
        <w:rPr>
          <w:sz w:val="20"/>
          <w:szCs w:val="20"/>
        </w:rPr>
        <w:t>3.2.2. В одностороннем порядке отказаться от исполнения настоящего договора полностью, что влечет его расторжение,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Основными положениями,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w:t>
      </w:r>
    </w:p>
    <w:p w:rsidR="008F5E26" w:rsidRPr="007D5419" w:rsidRDefault="008F5E26" w:rsidP="007D5419">
      <w:pPr>
        <w:autoSpaceDE w:val="0"/>
        <w:autoSpaceDN w:val="0"/>
        <w:adjustRightInd w:val="0"/>
        <w:ind w:firstLine="426"/>
        <w:jc w:val="both"/>
        <w:rPr>
          <w:sz w:val="20"/>
          <w:szCs w:val="20"/>
        </w:rPr>
      </w:pPr>
      <w:r w:rsidRPr="007D5419">
        <w:rPr>
          <w:sz w:val="20"/>
          <w:szCs w:val="20"/>
        </w:rPr>
        <w:t xml:space="preserve">3.2.3. С даты утраты ГАРАНТИРУЮЩИМ ПОСТАВЩИКОМ его статуса перейти на обслуживание к организации, которой присвоен статус гарантирующего поставщика или к </w:t>
      </w:r>
      <w:proofErr w:type="spellStart"/>
      <w:r w:rsidRPr="007D5419">
        <w:rPr>
          <w:sz w:val="20"/>
          <w:szCs w:val="20"/>
        </w:rPr>
        <w:t>энергосбытовой</w:t>
      </w:r>
      <w:proofErr w:type="spellEnd"/>
      <w:r w:rsidRPr="007D5419">
        <w:rPr>
          <w:sz w:val="20"/>
          <w:szCs w:val="20"/>
        </w:rPr>
        <w:t xml:space="preserve"> (</w:t>
      </w:r>
      <w:proofErr w:type="spellStart"/>
      <w:r w:rsidRPr="007D5419">
        <w:rPr>
          <w:sz w:val="20"/>
          <w:szCs w:val="20"/>
        </w:rPr>
        <w:t>энергоснабжающей</w:t>
      </w:r>
      <w:proofErr w:type="spellEnd"/>
      <w:r w:rsidRPr="007D5419">
        <w:rPr>
          <w:sz w:val="20"/>
          <w:szCs w:val="20"/>
        </w:rPr>
        <w:t xml:space="preserve">) организации или производителю электрической энергии (мощности) на розничном рынке при условии соблюдения установленных Основными положениями условий заключения договоров с указанными субъектами. </w:t>
      </w:r>
    </w:p>
    <w:p w:rsidR="008F5E26" w:rsidRPr="007D5419" w:rsidRDefault="008F5E26" w:rsidP="007D5419">
      <w:pPr>
        <w:shd w:val="clear" w:color="auto" w:fill="FFFFFF"/>
        <w:tabs>
          <w:tab w:val="left" w:pos="966"/>
          <w:tab w:val="left" w:pos="1368"/>
          <w:tab w:val="num" w:pos="2160"/>
        </w:tabs>
        <w:suppressAutoHyphens/>
        <w:autoSpaceDE w:val="0"/>
        <w:autoSpaceDN w:val="0"/>
        <w:ind w:firstLine="426"/>
        <w:jc w:val="both"/>
        <w:rPr>
          <w:color w:val="000000"/>
          <w:spacing w:val="-6"/>
          <w:sz w:val="20"/>
          <w:szCs w:val="20"/>
        </w:rPr>
      </w:pPr>
      <w:r w:rsidRPr="007D5419">
        <w:rPr>
          <w:color w:val="000000"/>
          <w:spacing w:val="-6"/>
          <w:sz w:val="20"/>
          <w:szCs w:val="20"/>
        </w:rPr>
        <w:t xml:space="preserve">3.2.4. Требовать поддержания на границе балансовой принадлежности электросетей показателей качества электроэнергии (ПКЭ) в соответствии с действующими нормативными документами. </w:t>
      </w:r>
    </w:p>
    <w:p w:rsidR="008F5E26" w:rsidRPr="007D5419" w:rsidRDefault="008F5E26" w:rsidP="007D5419">
      <w:pPr>
        <w:shd w:val="clear" w:color="auto" w:fill="FFFFFF"/>
        <w:tabs>
          <w:tab w:val="left" w:pos="966"/>
          <w:tab w:val="left" w:pos="1368"/>
          <w:tab w:val="num" w:pos="2160"/>
        </w:tabs>
        <w:suppressAutoHyphens/>
        <w:autoSpaceDE w:val="0"/>
        <w:autoSpaceDN w:val="0"/>
        <w:ind w:firstLine="426"/>
        <w:jc w:val="both"/>
        <w:rPr>
          <w:color w:val="000000"/>
          <w:spacing w:val="-6"/>
          <w:sz w:val="20"/>
          <w:szCs w:val="20"/>
        </w:rPr>
      </w:pPr>
      <w:r w:rsidRPr="007D5419">
        <w:rPr>
          <w:color w:val="000000"/>
          <w:spacing w:val="-6"/>
          <w:sz w:val="20"/>
          <w:szCs w:val="20"/>
        </w:rPr>
        <w:t>3.2.5. Требовать обеспечения надежности энергоснабжения в соответствии с условиями настоящего договора и фактической схемой электроснабжения.</w:t>
      </w:r>
    </w:p>
    <w:p w:rsidR="008F5E26" w:rsidRPr="00245836" w:rsidRDefault="008F5E26" w:rsidP="007D5419">
      <w:pPr>
        <w:jc w:val="both"/>
        <w:rPr>
          <w:color w:val="000000"/>
          <w:sz w:val="20"/>
          <w:szCs w:val="20"/>
        </w:rPr>
      </w:pPr>
      <w:r>
        <w:rPr>
          <w:sz w:val="20"/>
          <w:szCs w:val="20"/>
        </w:rPr>
        <w:t xml:space="preserve">         </w:t>
      </w:r>
      <w:r w:rsidRPr="00245836">
        <w:rPr>
          <w:sz w:val="20"/>
          <w:szCs w:val="20"/>
        </w:rPr>
        <w:t>3.2.</w:t>
      </w:r>
      <w:r>
        <w:rPr>
          <w:sz w:val="20"/>
          <w:szCs w:val="20"/>
        </w:rPr>
        <w:t>6</w:t>
      </w:r>
      <w:r w:rsidRPr="00245836">
        <w:rPr>
          <w:sz w:val="20"/>
          <w:szCs w:val="20"/>
        </w:rPr>
        <w:t>. Передавать принятую по настоящему Договору энергию третьим лицам (</w:t>
      </w:r>
      <w:proofErr w:type="spellStart"/>
      <w:r w:rsidRPr="00245836">
        <w:rPr>
          <w:sz w:val="20"/>
          <w:szCs w:val="20"/>
        </w:rPr>
        <w:t>субабонентам</w:t>
      </w:r>
      <w:proofErr w:type="spellEnd"/>
      <w:r w:rsidRPr="00245836">
        <w:rPr>
          <w:sz w:val="20"/>
          <w:szCs w:val="20"/>
        </w:rPr>
        <w:t xml:space="preserve">) только после получения письменного разрешения </w:t>
      </w:r>
      <w:r w:rsidRPr="00245836">
        <w:rPr>
          <w:color w:val="000000"/>
          <w:sz w:val="20"/>
          <w:szCs w:val="20"/>
        </w:rPr>
        <w:t>ГАРАНТИРУЮЩЕГО ПОСТАВЩИКА.</w:t>
      </w:r>
    </w:p>
    <w:p w:rsidR="008F5E26" w:rsidRDefault="008F5E26" w:rsidP="007D5419">
      <w:pPr>
        <w:jc w:val="both"/>
        <w:rPr>
          <w:color w:val="0000FF"/>
          <w:sz w:val="20"/>
          <w:szCs w:val="20"/>
        </w:rPr>
      </w:pPr>
      <w:r>
        <w:rPr>
          <w:color w:val="000000"/>
          <w:sz w:val="20"/>
          <w:szCs w:val="20"/>
        </w:rPr>
        <w:t xml:space="preserve">         3.2.7</w:t>
      </w:r>
      <w:r w:rsidRPr="005A0AA4">
        <w:rPr>
          <w:color w:val="000000"/>
          <w:sz w:val="20"/>
          <w:szCs w:val="20"/>
        </w:rPr>
        <w:t xml:space="preserve">. </w:t>
      </w:r>
      <w:r w:rsidRPr="00337BC9">
        <w:rPr>
          <w:color w:val="000000"/>
          <w:sz w:val="20"/>
          <w:szCs w:val="20"/>
        </w:rPr>
        <w:t xml:space="preserve"> В целях предоставления и изменения договорных  </w:t>
      </w:r>
      <w:r w:rsidRPr="0050199A">
        <w:rPr>
          <w:color w:val="000000"/>
          <w:sz w:val="20"/>
          <w:szCs w:val="20"/>
        </w:rPr>
        <w:t>величин электрической энергии (мощности)</w:t>
      </w:r>
      <w:r>
        <w:rPr>
          <w:color w:val="000000"/>
          <w:sz w:val="20"/>
          <w:szCs w:val="20"/>
        </w:rPr>
        <w:t xml:space="preserve"> </w:t>
      </w:r>
      <w:r w:rsidRPr="00337BC9">
        <w:rPr>
          <w:color w:val="000000"/>
          <w:sz w:val="20"/>
          <w:szCs w:val="20"/>
        </w:rPr>
        <w:t xml:space="preserve"> использовать</w:t>
      </w:r>
      <w:r w:rsidRPr="00337BC9">
        <w:rPr>
          <w:sz w:val="20"/>
          <w:szCs w:val="20"/>
        </w:rPr>
        <w:t xml:space="preserve"> технологический </w:t>
      </w:r>
      <w:r w:rsidRPr="00337BC9">
        <w:rPr>
          <w:sz w:val="20"/>
          <w:szCs w:val="20"/>
          <w:lang w:val="en-US"/>
        </w:rPr>
        <w:t>WEB</w:t>
      </w:r>
      <w:r w:rsidRPr="00337BC9">
        <w:rPr>
          <w:sz w:val="20"/>
          <w:szCs w:val="20"/>
        </w:rPr>
        <w:t>-сайт ГАРАНТИРУЮЩЕГО ПОСТАВЩИКА:</w:t>
      </w:r>
      <w:r w:rsidRPr="00337BC9">
        <w:rPr>
          <w:color w:val="0000FF"/>
          <w:sz w:val="20"/>
          <w:szCs w:val="20"/>
        </w:rPr>
        <w:t xml:space="preserve"> </w:t>
      </w:r>
      <w:r>
        <w:rPr>
          <w:color w:val="0000FF"/>
          <w:sz w:val="20"/>
          <w:szCs w:val="20"/>
        </w:rPr>
        <w:t>____________________</w:t>
      </w:r>
    </w:p>
    <w:p w:rsidR="008F5E26" w:rsidRDefault="008F5E26" w:rsidP="005A7E58">
      <w:pPr>
        <w:ind w:firstLine="540"/>
        <w:jc w:val="both"/>
        <w:rPr>
          <w:color w:val="0000FF"/>
          <w:sz w:val="20"/>
          <w:szCs w:val="20"/>
        </w:rPr>
      </w:pPr>
    </w:p>
    <w:p w:rsidR="005820AC" w:rsidRDefault="005820AC" w:rsidP="005A7E58">
      <w:pPr>
        <w:ind w:firstLine="540"/>
        <w:jc w:val="both"/>
        <w:rPr>
          <w:color w:val="0000FF"/>
          <w:sz w:val="20"/>
          <w:szCs w:val="20"/>
        </w:rPr>
      </w:pPr>
    </w:p>
    <w:p w:rsidR="005820AC" w:rsidRPr="005A0AA4" w:rsidRDefault="005820AC" w:rsidP="005A7E58">
      <w:pPr>
        <w:ind w:firstLine="540"/>
        <w:jc w:val="both"/>
        <w:rPr>
          <w:color w:val="0000FF"/>
          <w:sz w:val="20"/>
          <w:szCs w:val="20"/>
        </w:rPr>
      </w:pPr>
    </w:p>
    <w:p w:rsidR="008F5E26" w:rsidRPr="00827D4B" w:rsidRDefault="008F5E26" w:rsidP="00827D4B">
      <w:pPr>
        <w:tabs>
          <w:tab w:val="left" w:pos="966"/>
        </w:tabs>
        <w:suppressAutoHyphens/>
        <w:autoSpaceDE w:val="0"/>
        <w:autoSpaceDN w:val="0"/>
        <w:spacing w:before="120"/>
        <w:ind w:firstLine="360"/>
        <w:jc w:val="center"/>
        <w:rPr>
          <w:b/>
          <w:bCs/>
          <w:sz w:val="20"/>
          <w:szCs w:val="20"/>
        </w:rPr>
      </w:pPr>
      <w:r w:rsidRPr="00A60E07">
        <w:rPr>
          <w:b/>
          <w:bCs/>
          <w:sz w:val="20"/>
          <w:szCs w:val="20"/>
        </w:rPr>
        <w:lastRenderedPageBreak/>
        <w:t>4. ПОРЯДОК УЧЕТА И ОПРЕДЕЛЕНИЯ ОБЪЕМА ПОКУПКИ ЭЛЕКТРИЧЕСКОЙ ЭНЕРГИИ</w:t>
      </w:r>
      <w:r w:rsidRPr="00827D4B">
        <w:rPr>
          <w:b/>
          <w:bCs/>
          <w:sz w:val="20"/>
          <w:szCs w:val="20"/>
        </w:rPr>
        <w:t xml:space="preserve"> (МОЩНОСТИ) ЗА РАСЧЕТНЫЙ ПЕРИОД</w:t>
      </w:r>
    </w:p>
    <w:p w:rsidR="008F5E26" w:rsidRPr="00827D4B" w:rsidRDefault="008F5E26" w:rsidP="00827D4B">
      <w:pPr>
        <w:ind w:firstLine="540"/>
        <w:jc w:val="both"/>
        <w:rPr>
          <w:sz w:val="20"/>
          <w:szCs w:val="20"/>
        </w:rPr>
      </w:pPr>
      <w:r w:rsidRPr="00827D4B">
        <w:rPr>
          <w:sz w:val="20"/>
          <w:szCs w:val="20"/>
        </w:rPr>
        <w:t xml:space="preserve">4.1. Определение объема потребленной электрической энергии (мощности) осуществляется по приборам учета, указанным в </w:t>
      </w:r>
      <w:r w:rsidR="00A60E07">
        <w:rPr>
          <w:sz w:val="20"/>
          <w:szCs w:val="20"/>
        </w:rPr>
        <w:t>П</w:t>
      </w:r>
      <w:r w:rsidRPr="00827D4B">
        <w:rPr>
          <w:sz w:val="20"/>
          <w:szCs w:val="20"/>
        </w:rPr>
        <w:t xml:space="preserve">риложении №3 к настоящему договору, или путем применения расчетных способов в порядке и в случаях, предусмотренных настоящим договором и </w:t>
      </w:r>
      <w:r w:rsidR="001C7E37">
        <w:rPr>
          <w:sz w:val="20"/>
          <w:szCs w:val="20"/>
        </w:rPr>
        <w:t>«</w:t>
      </w:r>
      <w:r w:rsidRPr="00827D4B">
        <w:rPr>
          <w:sz w:val="20"/>
          <w:szCs w:val="20"/>
        </w:rPr>
        <w:t>Основными положениями</w:t>
      </w:r>
      <w:r w:rsidR="001C7E37" w:rsidRPr="001C7E37">
        <w:rPr>
          <w:sz w:val="20"/>
          <w:szCs w:val="20"/>
        </w:rPr>
        <w:t xml:space="preserve"> </w:t>
      </w:r>
      <w:r w:rsidR="001C7E37" w:rsidRPr="00552FC2">
        <w:rPr>
          <w:sz w:val="20"/>
          <w:szCs w:val="20"/>
        </w:rPr>
        <w:t>функционирования розничных рынков электрической энергии</w:t>
      </w:r>
      <w:r w:rsidR="00777CAF">
        <w:rPr>
          <w:sz w:val="20"/>
          <w:szCs w:val="20"/>
        </w:rPr>
        <w:t>»</w:t>
      </w:r>
      <w:r w:rsidRPr="00827D4B">
        <w:rPr>
          <w:sz w:val="20"/>
          <w:szCs w:val="20"/>
        </w:rPr>
        <w:t>.</w:t>
      </w:r>
    </w:p>
    <w:p w:rsidR="008F5E26" w:rsidRPr="00827D4B" w:rsidRDefault="008F5E26" w:rsidP="00827D4B">
      <w:pPr>
        <w:ind w:firstLine="540"/>
        <w:jc w:val="both"/>
        <w:rPr>
          <w:bCs/>
          <w:iCs/>
          <w:sz w:val="20"/>
          <w:szCs w:val="20"/>
        </w:rPr>
      </w:pPr>
      <w:r w:rsidRPr="00827D4B">
        <w:rPr>
          <w:sz w:val="20"/>
          <w:szCs w:val="20"/>
        </w:rPr>
        <w:t>4.2. В случае</w:t>
      </w:r>
      <w:r w:rsidR="001C7E37">
        <w:rPr>
          <w:sz w:val="20"/>
          <w:szCs w:val="20"/>
        </w:rPr>
        <w:t>,</w:t>
      </w:r>
      <w:r w:rsidRPr="00827D4B">
        <w:rPr>
          <w:sz w:val="20"/>
          <w:szCs w:val="20"/>
        </w:rPr>
        <w:t xml:space="preserve"> если расчетный прибор учета расположен не на границе балансовой принадлежности электрических сетей, объем принятой в электрические сети (отпущенной из электрических сетей) электрической энергии корректируется с учетом величины потерь электрической энергии. Перечень технических характеристик участка сети от границы балансовой принадлежности электрических сетей до места ус</w:t>
      </w:r>
      <w:r w:rsidR="001C7E37">
        <w:rPr>
          <w:sz w:val="20"/>
          <w:szCs w:val="20"/>
        </w:rPr>
        <w:t>тановки прибора учета указан в П</w:t>
      </w:r>
      <w:r w:rsidRPr="00827D4B">
        <w:rPr>
          <w:sz w:val="20"/>
          <w:szCs w:val="20"/>
        </w:rPr>
        <w:t xml:space="preserve">риложении №3 к настоящему договору. </w:t>
      </w:r>
    </w:p>
    <w:p w:rsidR="008F5E26" w:rsidRPr="00827D4B" w:rsidRDefault="008F5E26" w:rsidP="00827D4B">
      <w:pPr>
        <w:ind w:firstLine="567"/>
        <w:jc w:val="both"/>
        <w:rPr>
          <w:sz w:val="20"/>
          <w:szCs w:val="20"/>
        </w:rPr>
      </w:pPr>
      <w:r w:rsidRPr="00827D4B">
        <w:rPr>
          <w:sz w:val="20"/>
          <w:szCs w:val="20"/>
        </w:rPr>
        <w:t xml:space="preserve">4.3. Установленный прибор учета допускается в эксплуатацию не позднее месяца, следующего за датой его установки, в порядке, установленном разделом Х </w:t>
      </w:r>
      <w:r w:rsidR="00777CAF">
        <w:rPr>
          <w:sz w:val="20"/>
          <w:szCs w:val="20"/>
        </w:rPr>
        <w:t>«</w:t>
      </w:r>
      <w:r w:rsidR="00777CAF" w:rsidRPr="00827D4B">
        <w:rPr>
          <w:sz w:val="20"/>
          <w:szCs w:val="20"/>
        </w:rPr>
        <w:t>Основны</w:t>
      </w:r>
      <w:r w:rsidR="00777CAF">
        <w:rPr>
          <w:sz w:val="20"/>
          <w:szCs w:val="20"/>
        </w:rPr>
        <w:t>х</w:t>
      </w:r>
      <w:r w:rsidR="00777CAF" w:rsidRPr="00827D4B">
        <w:rPr>
          <w:sz w:val="20"/>
          <w:szCs w:val="20"/>
        </w:rPr>
        <w:t xml:space="preserve"> положени</w:t>
      </w:r>
      <w:r w:rsidR="00777CAF">
        <w:rPr>
          <w:sz w:val="20"/>
          <w:szCs w:val="20"/>
        </w:rPr>
        <w:t>й</w:t>
      </w:r>
      <w:r w:rsidR="00777CAF" w:rsidRPr="001C7E37">
        <w:rPr>
          <w:sz w:val="20"/>
          <w:szCs w:val="20"/>
        </w:rPr>
        <w:t xml:space="preserve"> </w:t>
      </w:r>
      <w:r w:rsidR="00777CAF" w:rsidRPr="00552FC2">
        <w:rPr>
          <w:sz w:val="20"/>
          <w:szCs w:val="20"/>
        </w:rPr>
        <w:t>функционирования розничных рынков электрической энергии</w:t>
      </w:r>
      <w:r w:rsidR="00777CAF">
        <w:rPr>
          <w:sz w:val="20"/>
          <w:szCs w:val="20"/>
        </w:rPr>
        <w:t>»</w:t>
      </w:r>
      <w:r w:rsidR="00777CAF" w:rsidRPr="00827D4B">
        <w:rPr>
          <w:sz w:val="20"/>
          <w:szCs w:val="20"/>
        </w:rPr>
        <w:t>.</w:t>
      </w:r>
      <w:r w:rsidRPr="00827D4B">
        <w:rPr>
          <w:sz w:val="20"/>
          <w:szCs w:val="20"/>
        </w:rPr>
        <w:t xml:space="preserve"> Допуск прибора учета в эксплуатацию оформляется актом, который подписывается уполномоченными представителями лиц, которые приняли участие в процедуре допуска прибора учета в эксплуатацию.</w:t>
      </w:r>
    </w:p>
    <w:p w:rsidR="008F5E26" w:rsidRPr="00827D4B" w:rsidRDefault="008F5E26" w:rsidP="00827D4B">
      <w:pPr>
        <w:ind w:firstLine="567"/>
        <w:jc w:val="both"/>
        <w:rPr>
          <w:sz w:val="20"/>
          <w:szCs w:val="20"/>
        </w:rPr>
      </w:pPr>
      <w:r w:rsidRPr="00827D4B">
        <w:rPr>
          <w:sz w:val="20"/>
          <w:szCs w:val="20"/>
        </w:rPr>
        <w:t xml:space="preserve">4.4.  Снятие показаний расчетных приборов учета, в том числе используемых в соответствии с настоящим договором в качестве расчетных контрольных приборов учета, осуществляется (обеспечивается) ПОТРЕБИТЕЛЕМ на 24 часа .00 минут последнего числа каждого месяца. Снятые показания приборов учета  сообщаются ГАРАНТИРУЮЩЕМУ ПОСТАВЩИКУ с использованием телефонной связи, электронной почты, факсимильной связи или иным способом, позволяющим подтвердить факт получения, а также в письменной форме в виде </w:t>
      </w:r>
      <w:r w:rsidR="003E700B">
        <w:rPr>
          <w:sz w:val="20"/>
          <w:szCs w:val="20"/>
        </w:rPr>
        <w:t>«</w:t>
      </w:r>
      <w:r w:rsidRPr="00827D4B">
        <w:rPr>
          <w:sz w:val="20"/>
          <w:szCs w:val="20"/>
        </w:rPr>
        <w:t>Акта снятия показаний расчетного прибора учета за расчетный период</w:t>
      </w:r>
      <w:r w:rsidR="003E700B">
        <w:rPr>
          <w:sz w:val="20"/>
          <w:szCs w:val="20"/>
        </w:rPr>
        <w:t>»</w:t>
      </w:r>
      <w:r w:rsidRPr="00827D4B">
        <w:rPr>
          <w:color w:val="000000"/>
          <w:spacing w:val="-5"/>
          <w:sz w:val="20"/>
          <w:szCs w:val="20"/>
        </w:rPr>
        <w:t xml:space="preserve"> </w:t>
      </w:r>
      <w:r w:rsidRPr="00827D4B">
        <w:rPr>
          <w:sz w:val="20"/>
          <w:szCs w:val="20"/>
        </w:rPr>
        <w:t>по форме Приложени</w:t>
      </w:r>
      <w:r w:rsidR="00773583">
        <w:rPr>
          <w:sz w:val="20"/>
          <w:szCs w:val="20"/>
        </w:rPr>
        <w:t>й</w:t>
      </w:r>
      <w:r w:rsidRPr="00827D4B">
        <w:rPr>
          <w:sz w:val="20"/>
          <w:szCs w:val="20"/>
        </w:rPr>
        <w:t xml:space="preserve"> </w:t>
      </w:r>
      <w:r w:rsidR="00773583">
        <w:rPr>
          <w:sz w:val="20"/>
          <w:szCs w:val="20"/>
        </w:rPr>
        <w:t>№</w:t>
      </w:r>
      <w:r>
        <w:rPr>
          <w:sz w:val="20"/>
          <w:szCs w:val="20"/>
        </w:rPr>
        <w:t>8</w:t>
      </w:r>
      <w:r w:rsidR="00773583">
        <w:rPr>
          <w:sz w:val="20"/>
          <w:szCs w:val="20"/>
        </w:rPr>
        <w:t xml:space="preserve"> и № 8.1</w:t>
      </w:r>
      <w:r w:rsidRPr="00827D4B">
        <w:rPr>
          <w:sz w:val="20"/>
          <w:szCs w:val="20"/>
        </w:rPr>
        <w:t xml:space="preserve"> настоящего договора</w:t>
      </w:r>
      <w:r w:rsidR="00962F07">
        <w:rPr>
          <w:sz w:val="20"/>
          <w:szCs w:val="20"/>
        </w:rPr>
        <w:t xml:space="preserve"> </w:t>
      </w:r>
      <w:r w:rsidRPr="00827D4B">
        <w:rPr>
          <w:sz w:val="20"/>
          <w:szCs w:val="20"/>
        </w:rPr>
        <w:t xml:space="preserve"> за подписью уполномоченного лица, заверенного печатью, в течение 2 рабочих дней с момента снятия. </w:t>
      </w:r>
    </w:p>
    <w:p w:rsidR="008F5E26" w:rsidRPr="00827D4B" w:rsidRDefault="008F5E26" w:rsidP="00827D4B">
      <w:pPr>
        <w:widowControl w:val="0"/>
        <w:shd w:val="clear" w:color="auto" w:fill="FFFFFF"/>
        <w:tabs>
          <w:tab w:val="left" w:pos="-57"/>
          <w:tab w:val="left" w:pos="294"/>
          <w:tab w:val="left" w:pos="751"/>
        </w:tabs>
        <w:autoSpaceDE w:val="0"/>
        <w:autoSpaceDN w:val="0"/>
        <w:adjustRightInd w:val="0"/>
        <w:ind w:firstLine="567"/>
        <w:jc w:val="both"/>
        <w:rPr>
          <w:sz w:val="20"/>
          <w:szCs w:val="20"/>
        </w:rPr>
      </w:pPr>
      <w:r w:rsidRPr="00827D4B">
        <w:rPr>
          <w:sz w:val="20"/>
          <w:szCs w:val="20"/>
        </w:rPr>
        <w:t xml:space="preserve">    В случае, если расчетные приборы учета установлены на подстанциях ГАРАНТИРУЮЩЕГО ПОСТА</w:t>
      </w:r>
      <w:r>
        <w:rPr>
          <w:sz w:val="20"/>
          <w:szCs w:val="20"/>
        </w:rPr>
        <w:t>В</w:t>
      </w:r>
      <w:r w:rsidRPr="00827D4B">
        <w:rPr>
          <w:sz w:val="20"/>
          <w:szCs w:val="20"/>
        </w:rPr>
        <w:t>ЩИКА, снятие показаний расчетных приборов учета производит ГАРАНТИРУЮЩ</w:t>
      </w:r>
      <w:r>
        <w:rPr>
          <w:sz w:val="20"/>
          <w:szCs w:val="20"/>
        </w:rPr>
        <w:t xml:space="preserve">ИЙ </w:t>
      </w:r>
      <w:r w:rsidRPr="00827D4B">
        <w:rPr>
          <w:sz w:val="20"/>
          <w:szCs w:val="20"/>
        </w:rPr>
        <w:t>ПОСТАЩИК  в присутствии ПОТРЕБИТЕЛЯ. При отсутствии ПОТРЕБИТЕЛЯ при съеме показаний к расчету принимаются показания ГАРАНТИРУЮЩЕГО ПОСТА</w:t>
      </w:r>
      <w:r>
        <w:rPr>
          <w:sz w:val="20"/>
          <w:szCs w:val="20"/>
        </w:rPr>
        <w:t>В</w:t>
      </w:r>
      <w:r w:rsidRPr="00827D4B">
        <w:rPr>
          <w:sz w:val="20"/>
          <w:szCs w:val="20"/>
        </w:rPr>
        <w:t xml:space="preserve">ЩИКА, зафиксированные в Акте. </w:t>
      </w:r>
    </w:p>
    <w:p w:rsidR="008F5E26" w:rsidRPr="00827D4B" w:rsidRDefault="008F5E26" w:rsidP="00827D4B">
      <w:pPr>
        <w:autoSpaceDE w:val="0"/>
        <w:autoSpaceDN w:val="0"/>
        <w:adjustRightInd w:val="0"/>
        <w:jc w:val="both"/>
        <w:outlineLvl w:val="1"/>
        <w:rPr>
          <w:sz w:val="20"/>
          <w:szCs w:val="20"/>
        </w:rPr>
      </w:pPr>
      <w:r>
        <w:rPr>
          <w:sz w:val="20"/>
          <w:szCs w:val="20"/>
        </w:rPr>
        <w:t xml:space="preserve">          </w:t>
      </w:r>
      <w:r w:rsidRPr="00827D4B">
        <w:rPr>
          <w:sz w:val="20"/>
          <w:szCs w:val="20"/>
        </w:rPr>
        <w:t>4.5. Определение  объема потребленной</w:t>
      </w:r>
      <w:r w:rsidR="00B4137F">
        <w:rPr>
          <w:sz w:val="20"/>
          <w:szCs w:val="20"/>
        </w:rPr>
        <w:t xml:space="preserve"> электрической энергии (мощности</w:t>
      </w:r>
      <w:r w:rsidRPr="00827D4B">
        <w:rPr>
          <w:sz w:val="20"/>
          <w:szCs w:val="20"/>
        </w:rPr>
        <w:t xml:space="preserve">)  осуществляется в соответствии с расчетными способами, определенными </w:t>
      </w:r>
      <w:r w:rsidR="00B4137F">
        <w:rPr>
          <w:sz w:val="20"/>
          <w:szCs w:val="20"/>
        </w:rPr>
        <w:t>«</w:t>
      </w:r>
      <w:r w:rsidR="00B4137F" w:rsidRPr="00827D4B">
        <w:rPr>
          <w:sz w:val="20"/>
          <w:szCs w:val="20"/>
        </w:rPr>
        <w:t>Основными положениями</w:t>
      </w:r>
      <w:r w:rsidR="00B4137F" w:rsidRPr="001C7E37">
        <w:rPr>
          <w:sz w:val="20"/>
          <w:szCs w:val="20"/>
        </w:rPr>
        <w:t xml:space="preserve"> </w:t>
      </w:r>
      <w:r w:rsidR="00B4137F" w:rsidRPr="00552FC2">
        <w:rPr>
          <w:sz w:val="20"/>
          <w:szCs w:val="20"/>
        </w:rPr>
        <w:t>функционирования розничных рынков электрической энергии</w:t>
      </w:r>
      <w:r w:rsidR="00B4137F">
        <w:rPr>
          <w:sz w:val="20"/>
          <w:szCs w:val="20"/>
        </w:rPr>
        <w:t>»</w:t>
      </w:r>
      <w:r w:rsidRPr="00827D4B">
        <w:rPr>
          <w:sz w:val="20"/>
          <w:szCs w:val="20"/>
        </w:rPr>
        <w:t xml:space="preserve">, и в  случаях, определенных </w:t>
      </w:r>
      <w:r w:rsidR="00B4137F">
        <w:rPr>
          <w:sz w:val="20"/>
          <w:szCs w:val="20"/>
        </w:rPr>
        <w:t>«</w:t>
      </w:r>
      <w:r w:rsidR="00B4137F" w:rsidRPr="00827D4B">
        <w:rPr>
          <w:sz w:val="20"/>
          <w:szCs w:val="20"/>
        </w:rPr>
        <w:t>Основными положениями</w:t>
      </w:r>
      <w:r w:rsidR="00B4137F" w:rsidRPr="001C7E37">
        <w:rPr>
          <w:sz w:val="20"/>
          <w:szCs w:val="20"/>
        </w:rPr>
        <w:t xml:space="preserve"> </w:t>
      </w:r>
      <w:r w:rsidR="00B4137F" w:rsidRPr="00552FC2">
        <w:rPr>
          <w:sz w:val="20"/>
          <w:szCs w:val="20"/>
        </w:rPr>
        <w:t>функционирования розничных рынков электрической энергии</w:t>
      </w:r>
      <w:r w:rsidR="00B4137F">
        <w:rPr>
          <w:sz w:val="20"/>
          <w:szCs w:val="20"/>
        </w:rPr>
        <w:t>»</w:t>
      </w:r>
      <w:r w:rsidRPr="00827D4B">
        <w:rPr>
          <w:sz w:val="20"/>
          <w:szCs w:val="20"/>
        </w:rPr>
        <w:t xml:space="preserve">, в том числе: </w:t>
      </w:r>
    </w:p>
    <w:p w:rsidR="008F5E26" w:rsidRPr="00827D4B" w:rsidRDefault="008F5E26" w:rsidP="00827D4B">
      <w:pPr>
        <w:autoSpaceDE w:val="0"/>
        <w:autoSpaceDN w:val="0"/>
        <w:adjustRightInd w:val="0"/>
        <w:ind w:firstLine="964"/>
        <w:jc w:val="both"/>
        <w:outlineLvl w:val="1"/>
        <w:rPr>
          <w:sz w:val="20"/>
          <w:szCs w:val="20"/>
        </w:rPr>
      </w:pPr>
      <w:r w:rsidRPr="00827D4B">
        <w:rPr>
          <w:sz w:val="20"/>
          <w:szCs w:val="20"/>
        </w:rPr>
        <w:t xml:space="preserve">- </w:t>
      </w:r>
      <w:r>
        <w:rPr>
          <w:sz w:val="20"/>
          <w:szCs w:val="20"/>
        </w:rPr>
        <w:t xml:space="preserve"> </w:t>
      </w:r>
      <w:r w:rsidRPr="00827D4B">
        <w:rPr>
          <w:sz w:val="20"/>
          <w:szCs w:val="20"/>
        </w:rPr>
        <w:t>при непредставлении ПОТРЕБИТЕЛЕМ показаний расчетных приборов учета электрической энергии;</w:t>
      </w:r>
    </w:p>
    <w:p w:rsidR="008F5E26" w:rsidRPr="00827D4B" w:rsidRDefault="008F5E26" w:rsidP="00827D4B">
      <w:pPr>
        <w:autoSpaceDE w:val="0"/>
        <w:autoSpaceDN w:val="0"/>
        <w:adjustRightInd w:val="0"/>
        <w:ind w:firstLine="964"/>
        <w:jc w:val="both"/>
        <w:outlineLvl w:val="1"/>
        <w:rPr>
          <w:sz w:val="20"/>
          <w:szCs w:val="20"/>
        </w:rPr>
      </w:pPr>
      <w:r w:rsidRPr="00827D4B">
        <w:rPr>
          <w:sz w:val="20"/>
          <w:szCs w:val="20"/>
        </w:rPr>
        <w:t xml:space="preserve">- при выявлении неисправности, утраты или истечения срока </w:t>
      </w:r>
      <w:proofErr w:type="spellStart"/>
      <w:r w:rsidRPr="00827D4B">
        <w:rPr>
          <w:sz w:val="20"/>
          <w:szCs w:val="20"/>
        </w:rPr>
        <w:t>межповерочного</w:t>
      </w:r>
      <w:proofErr w:type="spellEnd"/>
      <w:r w:rsidRPr="00827D4B">
        <w:rPr>
          <w:sz w:val="20"/>
          <w:szCs w:val="20"/>
        </w:rPr>
        <w:t xml:space="preserve"> интервала расчетного измерительного комплекса либо его демонтажа в связи с проверкой, ремонтом или заменой, в случае отсутствия контрольного измерительного комплекса; </w:t>
      </w:r>
    </w:p>
    <w:p w:rsidR="008F5E26" w:rsidRPr="00827D4B" w:rsidRDefault="008F5E26" w:rsidP="00827D4B">
      <w:pPr>
        <w:autoSpaceDE w:val="0"/>
        <w:autoSpaceDN w:val="0"/>
        <w:adjustRightInd w:val="0"/>
        <w:ind w:firstLine="964"/>
        <w:jc w:val="both"/>
        <w:outlineLvl w:val="1"/>
        <w:rPr>
          <w:sz w:val="20"/>
          <w:szCs w:val="20"/>
        </w:rPr>
      </w:pPr>
      <w:r w:rsidRPr="00827D4B">
        <w:rPr>
          <w:sz w:val="20"/>
          <w:szCs w:val="20"/>
        </w:rPr>
        <w:t xml:space="preserve">- при </w:t>
      </w:r>
      <w:proofErr w:type="spellStart"/>
      <w:r w:rsidRPr="00827D4B">
        <w:rPr>
          <w:sz w:val="20"/>
          <w:szCs w:val="20"/>
        </w:rPr>
        <w:t>недопуске</w:t>
      </w:r>
      <w:proofErr w:type="spellEnd"/>
      <w:r w:rsidRPr="00827D4B">
        <w:rPr>
          <w:sz w:val="20"/>
          <w:szCs w:val="20"/>
        </w:rPr>
        <w:t xml:space="preserve"> представител</w:t>
      </w:r>
      <w:r>
        <w:rPr>
          <w:sz w:val="20"/>
          <w:szCs w:val="20"/>
        </w:rPr>
        <w:t xml:space="preserve">я </w:t>
      </w:r>
      <w:r w:rsidRPr="00827D4B">
        <w:rPr>
          <w:sz w:val="20"/>
          <w:szCs w:val="20"/>
        </w:rPr>
        <w:t>ГАРАНТИРУЮЩЕГО ПОСТА</w:t>
      </w:r>
      <w:r>
        <w:rPr>
          <w:sz w:val="20"/>
          <w:szCs w:val="20"/>
        </w:rPr>
        <w:t>В</w:t>
      </w:r>
      <w:r w:rsidRPr="00827D4B">
        <w:rPr>
          <w:sz w:val="20"/>
          <w:szCs w:val="20"/>
        </w:rPr>
        <w:t xml:space="preserve">ЩИКА к расчетному прибору учета, установленному в границах </w:t>
      </w:r>
      <w:proofErr w:type="spellStart"/>
      <w:r w:rsidRPr="00827D4B">
        <w:rPr>
          <w:sz w:val="20"/>
          <w:szCs w:val="20"/>
        </w:rPr>
        <w:t>энергопринимающих</w:t>
      </w:r>
      <w:proofErr w:type="spellEnd"/>
      <w:r w:rsidRPr="00827D4B">
        <w:rPr>
          <w:sz w:val="20"/>
          <w:szCs w:val="20"/>
        </w:rPr>
        <w:t xml:space="preserve"> устройств ПОТРЕБИТЕЛЯ, для проведения контрольного снятия показаний или проведения проверки приборов учета.</w:t>
      </w:r>
    </w:p>
    <w:p w:rsidR="008F5E26" w:rsidRPr="00827D4B" w:rsidRDefault="008F5E26" w:rsidP="005A4E25">
      <w:pPr>
        <w:spacing w:before="120"/>
        <w:jc w:val="both"/>
        <w:rPr>
          <w:sz w:val="20"/>
          <w:szCs w:val="20"/>
        </w:rPr>
      </w:pPr>
      <w:r>
        <w:rPr>
          <w:sz w:val="20"/>
          <w:szCs w:val="20"/>
        </w:rPr>
        <w:t xml:space="preserve">         </w:t>
      </w:r>
      <w:r w:rsidRPr="00827D4B">
        <w:rPr>
          <w:sz w:val="20"/>
          <w:szCs w:val="20"/>
        </w:rPr>
        <w:t>4.6.</w:t>
      </w:r>
      <w:r w:rsidRPr="00827D4B">
        <w:rPr>
          <w:b/>
          <w:sz w:val="20"/>
          <w:szCs w:val="20"/>
        </w:rPr>
        <w:t xml:space="preserve"> </w:t>
      </w:r>
      <w:r w:rsidRPr="00827D4B">
        <w:rPr>
          <w:sz w:val="20"/>
          <w:szCs w:val="20"/>
        </w:rPr>
        <w:t xml:space="preserve">Расчет объема потребления электрической энергии ПОТРЕБИТЕЛЮ осуществляется с применением расчетного способа, предусмотренного Приложением №3 к </w:t>
      </w:r>
      <w:r w:rsidR="00D22CFE">
        <w:rPr>
          <w:sz w:val="20"/>
          <w:szCs w:val="20"/>
        </w:rPr>
        <w:t>«</w:t>
      </w:r>
      <w:r w:rsidR="00D22CFE" w:rsidRPr="00827D4B">
        <w:rPr>
          <w:sz w:val="20"/>
          <w:szCs w:val="20"/>
        </w:rPr>
        <w:t>Основным положениям</w:t>
      </w:r>
      <w:r w:rsidR="00D22CFE" w:rsidRPr="001C7E37">
        <w:rPr>
          <w:sz w:val="20"/>
          <w:szCs w:val="20"/>
        </w:rPr>
        <w:t xml:space="preserve"> </w:t>
      </w:r>
      <w:r w:rsidR="00D22CFE" w:rsidRPr="00552FC2">
        <w:rPr>
          <w:sz w:val="20"/>
          <w:szCs w:val="20"/>
        </w:rPr>
        <w:t>функционирования розничных рынков электрической энергии</w:t>
      </w:r>
      <w:r w:rsidR="00D22CFE">
        <w:rPr>
          <w:sz w:val="20"/>
          <w:szCs w:val="20"/>
        </w:rPr>
        <w:t>»</w:t>
      </w:r>
      <w:r w:rsidRPr="00827D4B">
        <w:rPr>
          <w:sz w:val="20"/>
          <w:szCs w:val="20"/>
        </w:rPr>
        <w:t>, в случае потребления ПОТРЕБИТЕЛЕМ электрической энергии (мощности) с нарушением установленного Договором и/или соответствующими нормативно-правовыми актами порядка учета электрической энергии (</w:t>
      </w:r>
      <w:proofErr w:type="spellStart"/>
      <w:r w:rsidRPr="00827D4B">
        <w:rPr>
          <w:sz w:val="20"/>
          <w:szCs w:val="20"/>
        </w:rPr>
        <w:t>безучетное</w:t>
      </w:r>
      <w:proofErr w:type="spellEnd"/>
      <w:r w:rsidRPr="00827D4B">
        <w:rPr>
          <w:sz w:val="20"/>
          <w:szCs w:val="20"/>
        </w:rPr>
        <w:t xml:space="preserve"> потребление), выразившимся, в том числе в следующих случаях:</w:t>
      </w:r>
    </w:p>
    <w:p w:rsidR="008F5E26" w:rsidRPr="00827D4B" w:rsidRDefault="008F5E26" w:rsidP="00945FE9">
      <w:pPr>
        <w:jc w:val="both"/>
        <w:rPr>
          <w:sz w:val="20"/>
          <w:szCs w:val="20"/>
        </w:rPr>
      </w:pPr>
      <w:r>
        <w:rPr>
          <w:sz w:val="20"/>
          <w:szCs w:val="20"/>
        </w:rPr>
        <w:t xml:space="preserve">          </w:t>
      </w:r>
      <w:r w:rsidR="002F7862">
        <w:rPr>
          <w:sz w:val="20"/>
          <w:szCs w:val="20"/>
        </w:rPr>
        <w:t>а) вмешательства</w:t>
      </w:r>
      <w:r w:rsidRPr="00827D4B">
        <w:rPr>
          <w:sz w:val="20"/>
          <w:szCs w:val="20"/>
        </w:rPr>
        <w:t xml:space="preserve"> в работу прибора учета (системы учета), обязанность по обеспечению целостности и сохранности которого возложена на ПОТРЕБИТЕЛЯ;</w:t>
      </w:r>
    </w:p>
    <w:p w:rsidR="008F5E26" w:rsidRPr="00827D4B" w:rsidRDefault="008F5E26" w:rsidP="00945FE9">
      <w:pPr>
        <w:jc w:val="both"/>
        <w:rPr>
          <w:sz w:val="20"/>
          <w:szCs w:val="20"/>
        </w:rPr>
      </w:pPr>
      <w:r>
        <w:rPr>
          <w:sz w:val="20"/>
          <w:szCs w:val="20"/>
        </w:rPr>
        <w:t xml:space="preserve">          </w:t>
      </w:r>
      <w:r w:rsidR="002F7862">
        <w:rPr>
          <w:sz w:val="20"/>
          <w:szCs w:val="20"/>
        </w:rPr>
        <w:t>б) присоединения</w:t>
      </w:r>
      <w:r w:rsidRPr="00827D4B">
        <w:rPr>
          <w:sz w:val="20"/>
          <w:szCs w:val="20"/>
        </w:rPr>
        <w:t xml:space="preserve"> </w:t>
      </w:r>
      <w:proofErr w:type="spellStart"/>
      <w:r w:rsidRPr="00827D4B">
        <w:rPr>
          <w:sz w:val="20"/>
          <w:szCs w:val="20"/>
        </w:rPr>
        <w:t>энергопринимающих</w:t>
      </w:r>
      <w:proofErr w:type="spellEnd"/>
      <w:r w:rsidRPr="00827D4B">
        <w:rPr>
          <w:sz w:val="20"/>
          <w:szCs w:val="20"/>
        </w:rPr>
        <w:t xml:space="preserve"> устройств на участке электрической сети находящейся на балансе ПОТРЕБИТЕЛЯ от границы балансовой принадлежности до места установки измерительного комплекса; </w:t>
      </w:r>
    </w:p>
    <w:p w:rsidR="008F5E26" w:rsidRPr="00827D4B" w:rsidRDefault="008F5E26" w:rsidP="00945FE9">
      <w:pPr>
        <w:jc w:val="both"/>
        <w:rPr>
          <w:b/>
          <w:i/>
          <w:sz w:val="20"/>
          <w:szCs w:val="20"/>
        </w:rPr>
      </w:pPr>
      <w:r>
        <w:rPr>
          <w:sz w:val="20"/>
          <w:szCs w:val="20"/>
        </w:rPr>
        <w:t xml:space="preserve">          </w:t>
      </w:r>
      <w:r w:rsidR="002F7862">
        <w:rPr>
          <w:sz w:val="20"/>
          <w:szCs w:val="20"/>
        </w:rPr>
        <w:t>в) нарушения (повреждения</w:t>
      </w:r>
      <w:r w:rsidRPr="00827D4B">
        <w:rPr>
          <w:sz w:val="20"/>
          <w:szCs w:val="20"/>
        </w:rPr>
        <w:t>), подделк</w:t>
      </w:r>
      <w:r w:rsidR="002F7862">
        <w:rPr>
          <w:sz w:val="20"/>
          <w:szCs w:val="20"/>
        </w:rPr>
        <w:t>и</w:t>
      </w:r>
      <w:r w:rsidRPr="00827D4B">
        <w:rPr>
          <w:sz w:val="20"/>
          <w:szCs w:val="20"/>
        </w:rPr>
        <w:t>, отсутстви</w:t>
      </w:r>
      <w:r w:rsidR="002F7862">
        <w:rPr>
          <w:sz w:val="20"/>
          <w:szCs w:val="20"/>
        </w:rPr>
        <w:t>я</w:t>
      </w:r>
      <w:r w:rsidRPr="00827D4B">
        <w:rPr>
          <w:sz w:val="20"/>
          <w:szCs w:val="20"/>
        </w:rPr>
        <w:t xml:space="preserve"> ранее установленных пломб и (или) знаков визуального контроля, нанесенных на прибор учета (систему учета) ГАРАНТИРУЮЩИМ ПОСТАВЩИКОМ;</w:t>
      </w:r>
    </w:p>
    <w:p w:rsidR="008F5E26" w:rsidRPr="00827D4B" w:rsidRDefault="008F5E26" w:rsidP="00945FE9">
      <w:pPr>
        <w:jc w:val="both"/>
        <w:rPr>
          <w:sz w:val="20"/>
          <w:szCs w:val="20"/>
        </w:rPr>
      </w:pPr>
      <w:r>
        <w:rPr>
          <w:sz w:val="20"/>
          <w:szCs w:val="20"/>
        </w:rPr>
        <w:t xml:space="preserve">          </w:t>
      </w:r>
      <w:r w:rsidRPr="00827D4B">
        <w:rPr>
          <w:sz w:val="20"/>
          <w:szCs w:val="20"/>
        </w:rPr>
        <w:t>г) нарушени</w:t>
      </w:r>
      <w:r w:rsidR="002F7862">
        <w:rPr>
          <w:sz w:val="20"/>
          <w:szCs w:val="20"/>
        </w:rPr>
        <w:t>я</w:t>
      </w:r>
      <w:r w:rsidRPr="00827D4B">
        <w:rPr>
          <w:sz w:val="20"/>
          <w:szCs w:val="20"/>
        </w:rPr>
        <w:t xml:space="preserve"> (повреждени</w:t>
      </w:r>
      <w:r w:rsidR="002F7862">
        <w:rPr>
          <w:sz w:val="20"/>
          <w:szCs w:val="20"/>
        </w:rPr>
        <w:t>я</w:t>
      </w:r>
      <w:r w:rsidRPr="00827D4B">
        <w:rPr>
          <w:sz w:val="20"/>
          <w:szCs w:val="20"/>
        </w:rPr>
        <w:t>), подделк</w:t>
      </w:r>
      <w:r w:rsidR="002F7862">
        <w:rPr>
          <w:sz w:val="20"/>
          <w:szCs w:val="20"/>
        </w:rPr>
        <w:t>и, отсутствия</w:t>
      </w:r>
      <w:r w:rsidRPr="00827D4B">
        <w:rPr>
          <w:sz w:val="20"/>
          <w:szCs w:val="20"/>
        </w:rPr>
        <w:t xml:space="preserve"> ранее установленных пломб и (или) знаков визуального контроля Государственного </w:t>
      </w:r>
      <w:proofErr w:type="spellStart"/>
      <w:r w:rsidRPr="00827D4B">
        <w:rPr>
          <w:sz w:val="20"/>
          <w:szCs w:val="20"/>
        </w:rPr>
        <w:t>поверителя</w:t>
      </w:r>
      <w:proofErr w:type="spellEnd"/>
      <w:r w:rsidRPr="00827D4B">
        <w:rPr>
          <w:sz w:val="20"/>
          <w:szCs w:val="20"/>
        </w:rPr>
        <w:t xml:space="preserve"> и (или) завода изготовителя в соответствии с установленными требованиями на прибор учета, измерительные трансформаторы тока, измерительные трансформаторы напряжения;</w:t>
      </w:r>
    </w:p>
    <w:p w:rsidR="008F5E26" w:rsidRPr="00827D4B" w:rsidRDefault="008F5E26" w:rsidP="00945FE9">
      <w:pPr>
        <w:jc w:val="both"/>
        <w:rPr>
          <w:sz w:val="20"/>
          <w:szCs w:val="20"/>
        </w:rPr>
      </w:pPr>
      <w:r>
        <w:rPr>
          <w:sz w:val="20"/>
          <w:szCs w:val="20"/>
        </w:rPr>
        <w:t xml:space="preserve">          </w:t>
      </w:r>
      <w:r w:rsidRPr="00827D4B">
        <w:rPr>
          <w:sz w:val="20"/>
          <w:szCs w:val="20"/>
        </w:rPr>
        <w:t>д) нарушени</w:t>
      </w:r>
      <w:r w:rsidR="002F7862">
        <w:rPr>
          <w:sz w:val="20"/>
          <w:szCs w:val="20"/>
        </w:rPr>
        <w:t>я</w:t>
      </w:r>
      <w:r w:rsidRPr="00827D4B">
        <w:rPr>
          <w:sz w:val="20"/>
          <w:szCs w:val="20"/>
        </w:rPr>
        <w:t xml:space="preserve"> целостности (наличие сквозных отверстий, трещин в корпусе и (или) между элементами корпуса) корпуса прибора учета, измерительных трансформаторов тока, измерительных трансформаторов напряжения;</w:t>
      </w:r>
    </w:p>
    <w:p w:rsidR="008F5E26" w:rsidRPr="00827D4B" w:rsidRDefault="008F5E26" w:rsidP="00945FE9">
      <w:pPr>
        <w:jc w:val="both"/>
        <w:rPr>
          <w:sz w:val="20"/>
          <w:szCs w:val="20"/>
        </w:rPr>
      </w:pPr>
      <w:r>
        <w:rPr>
          <w:sz w:val="20"/>
          <w:szCs w:val="20"/>
        </w:rPr>
        <w:t xml:space="preserve">          </w:t>
      </w:r>
      <w:r w:rsidR="002F7862">
        <w:rPr>
          <w:sz w:val="20"/>
          <w:szCs w:val="20"/>
        </w:rPr>
        <w:t>е) изменения</w:t>
      </w:r>
      <w:r w:rsidRPr="00827D4B">
        <w:rPr>
          <w:sz w:val="20"/>
          <w:szCs w:val="20"/>
        </w:rPr>
        <w:t xml:space="preserve"> и нарушени</w:t>
      </w:r>
      <w:r w:rsidR="002F7862">
        <w:rPr>
          <w:sz w:val="20"/>
          <w:szCs w:val="20"/>
        </w:rPr>
        <w:t>я</w:t>
      </w:r>
      <w:r w:rsidRPr="00827D4B">
        <w:rPr>
          <w:sz w:val="20"/>
          <w:szCs w:val="20"/>
        </w:rPr>
        <w:t xml:space="preserve"> схемы включения элементов измерительного комплекса отличное от  установленных требований в том числе, обрыв и (или) шунтирование измерительных цепей тока и (или) напряжения;</w:t>
      </w:r>
    </w:p>
    <w:p w:rsidR="008F5E26" w:rsidRPr="00827D4B" w:rsidRDefault="008F5E26" w:rsidP="00945FE9">
      <w:pPr>
        <w:jc w:val="both"/>
        <w:rPr>
          <w:sz w:val="20"/>
          <w:szCs w:val="20"/>
        </w:rPr>
      </w:pPr>
      <w:r>
        <w:rPr>
          <w:sz w:val="20"/>
          <w:szCs w:val="20"/>
        </w:rPr>
        <w:t xml:space="preserve">         </w:t>
      </w:r>
      <w:r w:rsidRPr="00827D4B">
        <w:rPr>
          <w:sz w:val="20"/>
          <w:szCs w:val="20"/>
        </w:rPr>
        <w:t>ж) несоблюдени</w:t>
      </w:r>
      <w:r w:rsidR="002F7862">
        <w:rPr>
          <w:sz w:val="20"/>
          <w:szCs w:val="20"/>
        </w:rPr>
        <w:t>я</w:t>
      </w:r>
      <w:r w:rsidRPr="00827D4B">
        <w:rPr>
          <w:sz w:val="20"/>
          <w:szCs w:val="20"/>
        </w:rPr>
        <w:t xml:space="preserve"> установленных договором сроков извещения об утрате (неисправности) прибора учета (системы учета);</w:t>
      </w:r>
    </w:p>
    <w:p w:rsidR="008F5E26" w:rsidRPr="00827D4B" w:rsidRDefault="008F5E26" w:rsidP="00945FE9">
      <w:pPr>
        <w:jc w:val="both"/>
        <w:rPr>
          <w:sz w:val="20"/>
          <w:szCs w:val="20"/>
        </w:rPr>
      </w:pPr>
      <w:r>
        <w:rPr>
          <w:sz w:val="20"/>
          <w:szCs w:val="20"/>
        </w:rPr>
        <w:t xml:space="preserve">          </w:t>
      </w:r>
      <w:r w:rsidRPr="00827D4B">
        <w:rPr>
          <w:sz w:val="20"/>
          <w:szCs w:val="20"/>
        </w:rPr>
        <w:t>з) ины</w:t>
      </w:r>
      <w:r w:rsidR="002F7862">
        <w:rPr>
          <w:sz w:val="20"/>
          <w:szCs w:val="20"/>
        </w:rPr>
        <w:t>х действий</w:t>
      </w:r>
      <w:r w:rsidRPr="00827D4B">
        <w:rPr>
          <w:sz w:val="20"/>
          <w:szCs w:val="20"/>
        </w:rPr>
        <w:t xml:space="preserve"> и (или бездействи</w:t>
      </w:r>
      <w:r w:rsidR="002F7862">
        <w:rPr>
          <w:sz w:val="20"/>
          <w:szCs w:val="20"/>
        </w:rPr>
        <w:t>й) повлекших</w:t>
      </w:r>
      <w:r w:rsidRPr="00827D4B">
        <w:rPr>
          <w:sz w:val="20"/>
          <w:szCs w:val="20"/>
        </w:rPr>
        <w:t xml:space="preserve"> к искажению данных об объеме потребления электрической энергии (мощности). </w:t>
      </w:r>
    </w:p>
    <w:p w:rsidR="005820AC" w:rsidRDefault="005820AC" w:rsidP="00945FE9">
      <w:pPr>
        <w:tabs>
          <w:tab w:val="left" w:pos="966"/>
        </w:tabs>
        <w:suppressAutoHyphens/>
        <w:autoSpaceDE w:val="0"/>
        <w:autoSpaceDN w:val="0"/>
        <w:spacing w:before="120"/>
        <w:ind w:firstLine="360"/>
        <w:jc w:val="center"/>
        <w:rPr>
          <w:b/>
          <w:bCs/>
          <w:sz w:val="20"/>
          <w:szCs w:val="20"/>
        </w:rPr>
      </w:pPr>
    </w:p>
    <w:p w:rsidR="008F5E26" w:rsidRDefault="008F5E26" w:rsidP="00945FE9">
      <w:pPr>
        <w:tabs>
          <w:tab w:val="left" w:pos="966"/>
        </w:tabs>
        <w:suppressAutoHyphens/>
        <w:autoSpaceDE w:val="0"/>
        <w:autoSpaceDN w:val="0"/>
        <w:spacing w:before="120"/>
        <w:ind w:firstLine="360"/>
        <w:jc w:val="center"/>
        <w:rPr>
          <w:b/>
          <w:bCs/>
          <w:sz w:val="20"/>
          <w:szCs w:val="20"/>
        </w:rPr>
      </w:pPr>
      <w:r w:rsidRPr="00945FE9">
        <w:rPr>
          <w:b/>
          <w:bCs/>
          <w:sz w:val="20"/>
          <w:szCs w:val="20"/>
        </w:rPr>
        <w:t>5.  ПОРЯДОК ОПРЕДЕЛЕНИЯ СТОИМОСТИ и ЦЕНЫ  ПОСТАВЛЕННОЙ ЗА РАСЧЕТНЫЙ ПЕРИОД  ЭЛЕКТРИЧЕСКОЙ ЭНЕРГИИ (МОЩНОСТИ)</w:t>
      </w:r>
    </w:p>
    <w:p w:rsidR="008F5E26" w:rsidRPr="00A06055" w:rsidRDefault="008F5E26" w:rsidP="00945FE9">
      <w:pPr>
        <w:tabs>
          <w:tab w:val="left" w:pos="966"/>
        </w:tabs>
        <w:suppressAutoHyphens/>
        <w:ind w:firstLine="426"/>
        <w:jc w:val="both"/>
        <w:rPr>
          <w:sz w:val="20"/>
          <w:szCs w:val="20"/>
        </w:rPr>
      </w:pPr>
      <w:r w:rsidRPr="00945FE9">
        <w:rPr>
          <w:bCs/>
          <w:sz w:val="20"/>
          <w:szCs w:val="20"/>
        </w:rPr>
        <w:t xml:space="preserve"> 5.1</w:t>
      </w:r>
      <w:r w:rsidRPr="00945FE9">
        <w:rPr>
          <w:b/>
          <w:bCs/>
          <w:sz w:val="20"/>
          <w:szCs w:val="20"/>
        </w:rPr>
        <w:t>.</w:t>
      </w:r>
      <w:r w:rsidRPr="00945FE9">
        <w:rPr>
          <w:sz w:val="20"/>
          <w:szCs w:val="20"/>
        </w:rPr>
        <w:t xml:space="preserve"> Стоимость фактически потребленной электрической энергии (мощности) ПОТРЕБИТЕЛЕМ определяется ГАРАНТИРУЮЩИМ ПОСТАВЩИКОМ, исходя из фактического объема потребления </w:t>
      </w:r>
      <w:r w:rsidR="00A06055">
        <w:rPr>
          <w:sz w:val="20"/>
          <w:szCs w:val="20"/>
        </w:rPr>
        <w:t xml:space="preserve">и </w:t>
      </w:r>
      <w:r w:rsidR="00A06055" w:rsidRPr="00A06055">
        <w:rPr>
          <w:sz w:val="20"/>
          <w:szCs w:val="20"/>
        </w:rPr>
        <w:t xml:space="preserve">тарифов </w:t>
      </w:r>
      <w:r w:rsidR="00A06055">
        <w:rPr>
          <w:sz w:val="20"/>
          <w:szCs w:val="20"/>
        </w:rPr>
        <w:t>н</w:t>
      </w:r>
      <w:r w:rsidR="00A06055" w:rsidRPr="00A06055">
        <w:rPr>
          <w:sz w:val="20"/>
          <w:szCs w:val="20"/>
        </w:rPr>
        <w:t>а электр</w:t>
      </w:r>
      <w:r w:rsidR="004E276E">
        <w:rPr>
          <w:sz w:val="20"/>
          <w:szCs w:val="20"/>
        </w:rPr>
        <w:t xml:space="preserve">ическую </w:t>
      </w:r>
      <w:r w:rsidR="00A06055" w:rsidRPr="00A06055">
        <w:rPr>
          <w:sz w:val="20"/>
          <w:szCs w:val="20"/>
        </w:rPr>
        <w:t>энергию</w:t>
      </w:r>
      <w:r w:rsidR="004E276E">
        <w:rPr>
          <w:sz w:val="20"/>
          <w:szCs w:val="20"/>
        </w:rPr>
        <w:t xml:space="preserve"> (мощность) на территориях, не объединенных в ценовые зоны оптового рынка</w:t>
      </w:r>
      <w:r w:rsidR="00A06055" w:rsidRPr="00A06055">
        <w:rPr>
          <w:sz w:val="20"/>
          <w:szCs w:val="20"/>
        </w:rPr>
        <w:t>, установленных органом исполнительной власти субъекта РФ в области государственного регулирования тарифов</w:t>
      </w:r>
      <w:r w:rsidRPr="00945FE9">
        <w:rPr>
          <w:sz w:val="20"/>
          <w:szCs w:val="20"/>
        </w:rPr>
        <w:t>.</w:t>
      </w:r>
    </w:p>
    <w:p w:rsidR="008F5E26" w:rsidRPr="00945FE9" w:rsidRDefault="008F5E26" w:rsidP="00945FE9">
      <w:pPr>
        <w:tabs>
          <w:tab w:val="left" w:pos="966"/>
        </w:tabs>
        <w:suppressAutoHyphens/>
        <w:ind w:firstLine="426"/>
        <w:jc w:val="both"/>
        <w:rPr>
          <w:sz w:val="20"/>
          <w:szCs w:val="20"/>
        </w:rPr>
      </w:pPr>
      <w:r w:rsidRPr="00945FE9">
        <w:rPr>
          <w:sz w:val="20"/>
          <w:szCs w:val="20"/>
        </w:rPr>
        <w:lastRenderedPageBreak/>
        <w:t xml:space="preserve">5.2. Установленные на момент заключения настоящего договора цены (тарифы) могут изменяться в соответствии с решениями (постановлениями) органов исполнительной власти субъекта Российской Федерации в области </w:t>
      </w:r>
      <w:r w:rsidRPr="00945FE9">
        <w:rPr>
          <w:bCs/>
          <w:sz w:val="20"/>
          <w:szCs w:val="20"/>
        </w:rPr>
        <w:t>государственного</w:t>
      </w:r>
      <w:r w:rsidRPr="00945FE9">
        <w:rPr>
          <w:sz w:val="20"/>
          <w:szCs w:val="20"/>
        </w:rPr>
        <w:t xml:space="preserve"> регулирования тарифов. Изменение цен (тарифов) в период действия настоящего договора не требует его переоформления и вводится в действие со дня, указанного в соответствующем нормативном акте. </w:t>
      </w:r>
    </w:p>
    <w:p w:rsidR="008F5E26" w:rsidRPr="00945FE9" w:rsidRDefault="008F5E26" w:rsidP="00945FE9">
      <w:pPr>
        <w:suppressAutoHyphens/>
        <w:autoSpaceDE w:val="0"/>
        <w:autoSpaceDN w:val="0"/>
        <w:ind w:firstLine="426"/>
        <w:jc w:val="both"/>
        <w:rPr>
          <w:color w:val="000000"/>
          <w:sz w:val="20"/>
          <w:szCs w:val="20"/>
        </w:rPr>
      </w:pPr>
      <w:r w:rsidRPr="00945FE9">
        <w:rPr>
          <w:color w:val="000000"/>
          <w:sz w:val="20"/>
          <w:szCs w:val="20"/>
        </w:rPr>
        <w:t xml:space="preserve">5.3. При наличии у </w:t>
      </w:r>
      <w:r w:rsidRPr="00945FE9">
        <w:rPr>
          <w:bCs/>
          <w:sz w:val="20"/>
          <w:szCs w:val="20"/>
        </w:rPr>
        <w:t>ПОТРЕБИТЕЛЯ</w:t>
      </w:r>
      <w:r w:rsidRPr="00945FE9">
        <w:rPr>
          <w:color w:val="000000"/>
          <w:sz w:val="20"/>
          <w:szCs w:val="20"/>
        </w:rPr>
        <w:t xml:space="preserve"> объектов энергоснабжения  различных тарификационных групп, расчеты производятся дифференцированно, по каждой группе электропотребления, согласно ценам (тарифам), принятым </w:t>
      </w:r>
      <w:r w:rsidRPr="00945FE9">
        <w:rPr>
          <w:bCs/>
          <w:sz w:val="20"/>
          <w:szCs w:val="20"/>
        </w:rPr>
        <w:t>органом исполнительной власти субъекта РФ в области государственного регулирования тарифов</w:t>
      </w:r>
      <w:r w:rsidRPr="00945FE9">
        <w:rPr>
          <w:color w:val="000000"/>
          <w:sz w:val="20"/>
          <w:szCs w:val="20"/>
        </w:rPr>
        <w:t xml:space="preserve">, в зависимости от уровня напряжения в месте присоединения к электросети </w:t>
      </w:r>
      <w:r w:rsidRPr="00945FE9">
        <w:rPr>
          <w:sz w:val="20"/>
          <w:szCs w:val="20"/>
        </w:rPr>
        <w:t>ГАРАНТИРУЮЩЕГО ПОСТАВЩИКА</w:t>
      </w:r>
      <w:r w:rsidRPr="00945FE9">
        <w:rPr>
          <w:color w:val="000000"/>
          <w:sz w:val="20"/>
          <w:szCs w:val="20"/>
        </w:rPr>
        <w:t>, определенного в  Актах  разграничения балансовой принадлежности электрических сетей и эксплуатационной ответственности сторон.</w:t>
      </w:r>
    </w:p>
    <w:p w:rsidR="008F5E26" w:rsidRPr="00945FE9" w:rsidRDefault="008F5E26" w:rsidP="00945FE9">
      <w:pPr>
        <w:ind w:firstLine="426"/>
        <w:jc w:val="both"/>
        <w:rPr>
          <w:color w:val="000000"/>
          <w:sz w:val="20"/>
          <w:szCs w:val="20"/>
        </w:rPr>
      </w:pPr>
      <w:r w:rsidRPr="00945FE9">
        <w:rPr>
          <w:sz w:val="20"/>
          <w:szCs w:val="20"/>
        </w:rPr>
        <w:t>5.4. При принятии Федеральным органом исполнительной власти в области регулирования тарифов иного порядка применения цен (тарифов) на электрическую энергию (мощн</w:t>
      </w:r>
      <w:r w:rsidR="000534C0">
        <w:rPr>
          <w:sz w:val="20"/>
          <w:szCs w:val="20"/>
        </w:rPr>
        <w:t>ость), сторонами при определении</w:t>
      </w:r>
      <w:r w:rsidRPr="00945FE9">
        <w:rPr>
          <w:sz w:val="20"/>
          <w:szCs w:val="20"/>
        </w:rPr>
        <w:t xml:space="preserve"> обязательств по договору применяется иной установленный порядок без внесения соответствующих изменений в договор.</w:t>
      </w:r>
    </w:p>
    <w:p w:rsidR="008F5E26" w:rsidRPr="00245836" w:rsidRDefault="008F5E26" w:rsidP="005A7E58">
      <w:pPr>
        <w:ind w:firstLine="540"/>
        <w:jc w:val="both"/>
        <w:rPr>
          <w:sz w:val="20"/>
        </w:rPr>
      </w:pPr>
    </w:p>
    <w:p w:rsidR="008F5E26" w:rsidRPr="00AC1060" w:rsidRDefault="008F5E26" w:rsidP="00FD714D">
      <w:pPr>
        <w:tabs>
          <w:tab w:val="left" w:pos="966"/>
        </w:tabs>
        <w:suppressAutoHyphens/>
        <w:autoSpaceDE w:val="0"/>
        <w:autoSpaceDN w:val="0"/>
        <w:spacing w:before="120"/>
        <w:ind w:firstLine="360"/>
        <w:jc w:val="center"/>
        <w:rPr>
          <w:sz w:val="20"/>
          <w:szCs w:val="20"/>
        </w:rPr>
      </w:pPr>
      <w:r w:rsidRPr="00AC1060">
        <w:rPr>
          <w:b/>
          <w:bCs/>
          <w:sz w:val="20"/>
          <w:szCs w:val="20"/>
        </w:rPr>
        <w:t>6. РАСЧЕТЫ ЗА ЭЛЕКТРИЧЕСКУЮ ЭНЕРГИЮ (МОЩНОСТЬ)</w:t>
      </w:r>
    </w:p>
    <w:p w:rsidR="008F5E26" w:rsidRDefault="008F5E26" w:rsidP="00FD714D">
      <w:pPr>
        <w:pStyle w:val="22"/>
        <w:widowControl w:val="0"/>
        <w:tabs>
          <w:tab w:val="left" w:pos="966"/>
        </w:tabs>
        <w:suppressAutoHyphens/>
        <w:ind w:firstLine="360"/>
        <w:rPr>
          <w:sz w:val="20"/>
          <w:szCs w:val="20"/>
        </w:rPr>
      </w:pPr>
      <w:r w:rsidRPr="00FD714D">
        <w:rPr>
          <w:sz w:val="20"/>
          <w:szCs w:val="20"/>
        </w:rPr>
        <w:t>6.1. Расчетным периодом по настоящему договору является один  календарный  месяц</w:t>
      </w:r>
      <w:r w:rsidRPr="00FD714D">
        <w:rPr>
          <w:color w:val="800080"/>
          <w:sz w:val="20"/>
          <w:szCs w:val="20"/>
        </w:rPr>
        <w:t xml:space="preserve"> </w:t>
      </w:r>
      <w:r w:rsidRPr="00FD714D">
        <w:rPr>
          <w:sz w:val="20"/>
          <w:szCs w:val="20"/>
        </w:rPr>
        <w:t xml:space="preserve">(с 01 числа каждого месяца по последнее число текущего месяца). </w:t>
      </w:r>
    </w:p>
    <w:p w:rsidR="00000F1D" w:rsidRPr="002A1CD0" w:rsidRDefault="00000F1D" w:rsidP="00000F1D">
      <w:pPr>
        <w:tabs>
          <w:tab w:val="left" w:pos="9781"/>
        </w:tabs>
        <w:spacing w:before="120"/>
        <w:jc w:val="both"/>
        <w:rPr>
          <w:spacing w:val="-6"/>
          <w:sz w:val="20"/>
        </w:rPr>
      </w:pPr>
      <w:r>
        <w:rPr>
          <w:sz w:val="20"/>
        </w:rPr>
        <w:t xml:space="preserve">       </w:t>
      </w:r>
      <w:r w:rsidRPr="002A1CD0">
        <w:rPr>
          <w:sz w:val="20"/>
        </w:rPr>
        <w:t>6.2.</w:t>
      </w:r>
      <w:r w:rsidRPr="002A1CD0">
        <w:rPr>
          <w:spacing w:val="-6"/>
          <w:sz w:val="16"/>
        </w:rPr>
        <w:t xml:space="preserve"> </w:t>
      </w:r>
      <w:r w:rsidRPr="002A1CD0">
        <w:rPr>
          <w:iCs/>
          <w:sz w:val="20"/>
        </w:rPr>
        <w:t xml:space="preserve">ГАРАНТИРУЮЩИЙ ПОСТАВЩИК </w:t>
      </w:r>
      <w:r w:rsidRPr="002A1CD0">
        <w:rPr>
          <w:spacing w:val="-6"/>
          <w:sz w:val="20"/>
        </w:rPr>
        <w:t>в срок до 05 числа расчетного месяца выписывает счет на сумму оплаты 100 % договорного объема поставки электрической энергии.</w:t>
      </w:r>
    </w:p>
    <w:p w:rsidR="008F5E26" w:rsidRPr="002A1CD0" w:rsidRDefault="0094633B" w:rsidP="00FD714D">
      <w:pPr>
        <w:pStyle w:val="22"/>
        <w:widowControl w:val="0"/>
        <w:tabs>
          <w:tab w:val="left" w:pos="966"/>
        </w:tabs>
        <w:suppressAutoHyphens/>
        <w:ind w:firstLine="360"/>
        <w:rPr>
          <w:sz w:val="20"/>
          <w:szCs w:val="20"/>
        </w:rPr>
      </w:pPr>
      <w:r w:rsidRPr="002A1CD0">
        <w:rPr>
          <w:sz w:val="20"/>
          <w:szCs w:val="20"/>
        </w:rPr>
        <w:t>6.3</w:t>
      </w:r>
      <w:r w:rsidR="008F5E26" w:rsidRPr="002A1CD0">
        <w:rPr>
          <w:sz w:val="20"/>
          <w:szCs w:val="20"/>
        </w:rPr>
        <w:t>. ПОТРЕБИТЕЛЬ оплачивает  приобретаемый объем электрической энергии (мощности) в следующем порядке:</w:t>
      </w:r>
    </w:p>
    <w:p w:rsidR="008F5E26" w:rsidRPr="002A1CD0" w:rsidRDefault="008F5E26" w:rsidP="00FD714D">
      <w:pPr>
        <w:autoSpaceDE w:val="0"/>
        <w:autoSpaceDN w:val="0"/>
        <w:adjustRightInd w:val="0"/>
        <w:ind w:firstLine="540"/>
        <w:jc w:val="both"/>
        <w:rPr>
          <w:sz w:val="20"/>
          <w:szCs w:val="20"/>
        </w:rPr>
      </w:pPr>
      <w:r w:rsidRPr="002A1CD0">
        <w:rPr>
          <w:sz w:val="20"/>
          <w:szCs w:val="20"/>
        </w:rPr>
        <w:t>- 30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8F5E26" w:rsidRPr="002A1CD0" w:rsidRDefault="008F5E26" w:rsidP="00FD714D">
      <w:pPr>
        <w:autoSpaceDE w:val="0"/>
        <w:autoSpaceDN w:val="0"/>
        <w:adjustRightInd w:val="0"/>
        <w:ind w:firstLine="540"/>
        <w:jc w:val="both"/>
        <w:rPr>
          <w:sz w:val="20"/>
          <w:szCs w:val="20"/>
        </w:rPr>
      </w:pPr>
      <w:r w:rsidRPr="002A1CD0">
        <w:rPr>
          <w:sz w:val="20"/>
          <w:szCs w:val="20"/>
        </w:rPr>
        <w:t>- 40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8F5E26" w:rsidRPr="00FD714D" w:rsidRDefault="008F5E26" w:rsidP="00FD714D">
      <w:pPr>
        <w:autoSpaceDE w:val="0"/>
        <w:autoSpaceDN w:val="0"/>
        <w:adjustRightInd w:val="0"/>
        <w:ind w:firstLine="540"/>
        <w:jc w:val="both"/>
        <w:rPr>
          <w:sz w:val="20"/>
          <w:szCs w:val="20"/>
        </w:rPr>
      </w:pPr>
      <w:r w:rsidRPr="002A1CD0">
        <w:rPr>
          <w:sz w:val="20"/>
          <w:szCs w:val="20"/>
        </w:rPr>
        <w:t xml:space="preserve">стоимость объема покупки электрической энергии (мощности) в месяце, за который осуществляется оплата, за вычетом средств, внесенных потребителем в качестве оплаты электрической энергии (мощности) в течение этого месяца, оплачивается до </w:t>
      </w:r>
      <w:r w:rsidR="005D4C9A">
        <w:rPr>
          <w:sz w:val="20"/>
          <w:szCs w:val="20"/>
        </w:rPr>
        <w:t>20</w:t>
      </w:r>
      <w:r w:rsidRPr="002A1CD0">
        <w:rPr>
          <w:sz w:val="20"/>
          <w:szCs w:val="20"/>
        </w:rPr>
        <w:t>-го числа месяца, следующего за месяцем, за который осуществляется оплата.</w:t>
      </w:r>
    </w:p>
    <w:p w:rsidR="008F5E26" w:rsidRPr="00FD714D" w:rsidRDefault="008F5E26" w:rsidP="00FD714D">
      <w:pPr>
        <w:tabs>
          <w:tab w:val="left" w:pos="966"/>
        </w:tabs>
        <w:suppressAutoHyphens/>
        <w:ind w:firstLine="360"/>
        <w:jc w:val="both"/>
        <w:rPr>
          <w:sz w:val="20"/>
          <w:szCs w:val="20"/>
        </w:rPr>
      </w:pPr>
      <w:r w:rsidRPr="00FD714D">
        <w:rPr>
          <w:sz w:val="20"/>
          <w:szCs w:val="20"/>
        </w:rPr>
        <w:t>6.</w:t>
      </w:r>
      <w:r w:rsidR="009E629A" w:rsidRPr="00773583">
        <w:rPr>
          <w:sz w:val="20"/>
          <w:szCs w:val="20"/>
        </w:rPr>
        <w:t>4</w:t>
      </w:r>
      <w:r w:rsidRPr="00FD714D">
        <w:rPr>
          <w:sz w:val="20"/>
          <w:szCs w:val="20"/>
        </w:rPr>
        <w:t>.  По окончании расчетного периода</w:t>
      </w:r>
      <w:r w:rsidRPr="00FD714D">
        <w:rPr>
          <w:bCs/>
          <w:sz w:val="20"/>
          <w:szCs w:val="20"/>
        </w:rPr>
        <w:t xml:space="preserve"> </w:t>
      </w:r>
      <w:r w:rsidRPr="00FD714D">
        <w:rPr>
          <w:sz w:val="20"/>
          <w:szCs w:val="20"/>
        </w:rPr>
        <w:t>ГАРАНТИРУЮЩИЙ ПОСТАВЩИК:</w:t>
      </w:r>
    </w:p>
    <w:p w:rsidR="00763033" w:rsidRPr="00E22A0C" w:rsidRDefault="008F5E26" w:rsidP="00763033">
      <w:pPr>
        <w:pStyle w:val="a4"/>
        <w:ind w:firstLine="360"/>
        <w:rPr>
          <w:sz w:val="20"/>
          <w:szCs w:val="20"/>
        </w:rPr>
      </w:pPr>
      <w:r w:rsidRPr="00FD714D">
        <w:rPr>
          <w:sz w:val="20"/>
          <w:szCs w:val="20"/>
        </w:rPr>
        <w:t xml:space="preserve"> - предъявляет ПОТРЕБИТЕЛЮ для подписания  «Акт приема-передачи электрической энергии (мощности)» </w:t>
      </w:r>
      <w:r w:rsidR="002A1CD0" w:rsidRPr="004C117D">
        <w:rPr>
          <w:sz w:val="20"/>
          <w:szCs w:val="20"/>
        </w:rPr>
        <w:t>(</w:t>
      </w:r>
      <w:r w:rsidR="002A1CD0">
        <w:rPr>
          <w:sz w:val="20"/>
          <w:szCs w:val="20"/>
        </w:rPr>
        <w:t xml:space="preserve">Приложение № 9) </w:t>
      </w:r>
      <w:r w:rsidRPr="00FD714D">
        <w:rPr>
          <w:sz w:val="20"/>
          <w:szCs w:val="20"/>
        </w:rPr>
        <w:t xml:space="preserve"> в двух экземплярах. ПОТРЕБИТЕЛЬ возвращает указанный Акт не позднее </w:t>
      </w:r>
      <w:r w:rsidR="0094633B">
        <w:rPr>
          <w:sz w:val="20"/>
          <w:szCs w:val="20"/>
        </w:rPr>
        <w:t>10</w:t>
      </w:r>
      <w:r w:rsidRPr="00FD714D">
        <w:rPr>
          <w:sz w:val="20"/>
          <w:szCs w:val="20"/>
        </w:rPr>
        <w:t xml:space="preserve"> рабочих дней с момента получения, подписанный и оформленный надлежащим образом ГАРАНТИРУЮЩЕМУ ПОСТАВЩИКУ</w:t>
      </w:r>
      <w:r w:rsidR="00763033">
        <w:rPr>
          <w:sz w:val="20"/>
          <w:szCs w:val="20"/>
        </w:rPr>
        <w:t>, в</w:t>
      </w:r>
      <w:r w:rsidR="00763033" w:rsidRPr="00E22A0C">
        <w:rPr>
          <w:sz w:val="20"/>
          <w:szCs w:val="20"/>
        </w:rPr>
        <w:t xml:space="preserve"> случае не возврата акта в указанный срок принимаются данные ГАРАНТИРУЮЩЕГО ПОСТАВЩИКА;</w:t>
      </w:r>
    </w:p>
    <w:p w:rsidR="008F5E26" w:rsidRPr="00FD714D" w:rsidRDefault="008F5E26" w:rsidP="00FD714D">
      <w:pPr>
        <w:tabs>
          <w:tab w:val="left" w:pos="966"/>
        </w:tabs>
        <w:suppressAutoHyphens/>
        <w:ind w:firstLine="360"/>
        <w:jc w:val="both"/>
        <w:rPr>
          <w:sz w:val="20"/>
          <w:szCs w:val="20"/>
        </w:rPr>
      </w:pPr>
      <w:r w:rsidRPr="00FD714D">
        <w:rPr>
          <w:sz w:val="20"/>
          <w:szCs w:val="20"/>
        </w:rPr>
        <w:t xml:space="preserve">- на основании Акта приема-передачи </w:t>
      </w:r>
      <w:r w:rsidR="004A0961" w:rsidRPr="00F81B50">
        <w:rPr>
          <w:sz w:val="20"/>
        </w:rPr>
        <w:t xml:space="preserve">в срок до </w:t>
      </w:r>
      <w:r w:rsidR="004A0961">
        <w:rPr>
          <w:sz w:val="20"/>
        </w:rPr>
        <w:t>1</w:t>
      </w:r>
      <w:r w:rsidR="004A0961" w:rsidRPr="00F81B50">
        <w:rPr>
          <w:sz w:val="20"/>
        </w:rPr>
        <w:t xml:space="preserve">5 числа месяца, следующего за расчетным, </w:t>
      </w:r>
      <w:r w:rsidR="004A0961" w:rsidRPr="00FD714D">
        <w:rPr>
          <w:sz w:val="20"/>
          <w:szCs w:val="20"/>
        </w:rPr>
        <w:t xml:space="preserve">выставляет </w:t>
      </w:r>
      <w:r w:rsidR="004A0961" w:rsidRPr="00F81B50">
        <w:rPr>
          <w:sz w:val="20"/>
        </w:rPr>
        <w:t xml:space="preserve">счет-фактуру </w:t>
      </w:r>
      <w:r w:rsidR="004A0961" w:rsidRPr="00FD714D">
        <w:rPr>
          <w:sz w:val="20"/>
          <w:szCs w:val="20"/>
        </w:rPr>
        <w:t>на потребленную в расчетном периоде  электрическую энергию (мощность</w:t>
      </w:r>
      <w:r w:rsidR="004A0961">
        <w:rPr>
          <w:sz w:val="20"/>
          <w:szCs w:val="20"/>
        </w:rPr>
        <w:t>)</w:t>
      </w:r>
      <w:r w:rsidRPr="00FD714D">
        <w:rPr>
          <w:sz w:val="20"/>
          <w:szCs w:val="20"/>
        </w:rPr>
        <w:t xml:space="preserve">. </w:t>
      </w:r>
    </w:p>
    <w:p w:rsidR="008F5E26" w:rsidRDefault="008F5E26" w:rsidP="00FD714D">
      <w:pPr>
        <w:tabs>
          <w:tab w:val="left" w:pos="966"/>
        </w:tabs>
        <w:suppressAutoHyphens/>
        <w:ind w:firstLine="360"/>
        <w:jc w:val="both"/>
        <w:rPr>
          <w:sz w:val="20"/>
          <w:szCs w:val="20"/>
        </w:rPr>
      </w:pPr>
      <w:r w:rsidRPr="00FD714D">
        <w:rPr>
          <w:sz w:val="20"/>
          <w:szCs w:val="20"/>
        </w:rPr>
        <w:t>6.</w:t>
      </w:r>
      <w:r w:rsidR="009E629A" w:rsidRPr="009E629A">
        <w:rPr>
          <w:sz w:val="20"/>
          <w:szCs w:val="20"/>
        </w:rPr>
        <w:t>5</w:t>
      </w:r>
      <w:r w:rsidRPr="00FD714D">
        <w:rPr>
          <w:sz w:val="20"/>
          <w:szCs w:val="20"/>
        </w:rPr>
        <w:t xml:space="preserve">. Обязательство по оплате считается исполненным в день поступления денежных средств на расчетный счет ГАРАНТИРУЮЩЕГО ПОСТАВЩИКА. </w:t>
      </w:r>
    </w:p>
    <w:p w:rsidR="00320724" w:rsidRPr="00E22A0C" w:rsidRDefault="00320724" w:rsidP="00320724">
      <w:pPr>
        <w:pStyle w:val="a4"/>
        <w:ind w:firstLine="360"/>
        <w:rPr>
          <w:sz w:val="20"/>
          <w:szCs w:val="20"/>
        </w:rPr>
      </w:pPr>
      <w:r w:rsidRPr="00E22A0C">
        <w:rPr>
          <w:sz w:val="20"/>
          <w:szCs w:val="20"/>
        </w:rPr>
        <w:t xml:space="preserve">При осуществлении расчетов (оплаты) по настоящему договору Стороны в платежных документах обязаны указывать: </w:t>
      </w:r>
    </w:p>
    <w:p w:rsidR="00320724" w:rsidRPr="00E22A0C" w:rsidRDefault="00320724" w:rsidP="00320724">
      <w:pPr>
        <w:pStyle w:val="a4"/>
        <w:ind w:firstLine="360"/>
        <w:rPr>
          <w:sz w:val="20"/>
          <w:szCs w:val="20"/>
        </w:rPr>
      </w:pPr>
      <w:r w:rsidRPr="00E22A0C">
        <w:rPr>
          <w:sz w:val="20"/>
          <w:szCs w:val="20"/>
        </w:rPr>
        <w:t xml:space="preserve">-  основание платежа, </w:t>
      </w:r>
    </w:p>
    <w:p w:rsidR="00320724" w:rsidRPr="00E22A0C" w:rsidRDefault="00320724" w:rsidP="00320724">
      <w:pPr>
        <w:pStyle w:val="a4"/>
        <w:ind w:firstLine="360"/>
        <w:rPr>
          <w:sz w:val="20"/>
          <w:szCs w:val="20"/>
        </w:rPr>
      </w:pPr>
      <w:r w:rsidRPr="00E22A0C">
        <w:rPr>
          <w:sz w:val="20"/>
          <w:szCs w:val="20"/>
        </w:rPr>
        <w:t xml:space="preserve">-  номер и дату Договора, </w:t>
      </w:r>
    </w:p>
    <w:p w:rsidR="00320724" w:rsidRPr="00E22A0C" w:rsidRDefault="00320724" w:rsidP="00320724">
      <w:pPr>
        <w:pStyle w:val="a4"/>
        <w:ind w:firstLine="360"/>
        <w:rPr>
          <w:sz w:val="20"/>
          <w:szCs w:val="20"/>
        </w:rPr>
      </w:pPr>
      <w:r w:rsidRPr="00E22A0C">
        <w:rPr>
          <w:sz w:val="20"/>
          <w:szCs w:val="20"/>
        </w:rPr>
        <w:t xml:space="preserve">-  назначение  платежа, </w:t>
      </w:r>
    </w:p>
    <w:p w:rsidR="00320724" w:rsidRPr="00E22A0C" w:rsidRDefault="00320724" w:rsidP="00320724">
      <w:pPr>
        <w:pStyle w:val="a4"/>
        <w:ind w:firstLine="360"/>
        <w:rPr>
          <w:sz w:val="20"/>
          <w:szCs w:val="20"/>
        </w:rPr>
      </w:pPr>
      <w:r w:rsidRPr="00E22A0C">
        <w:rPr>
          <w:sz w:val="20"/>
          <w:szCs w:val="20"/>
        </w:rPr>
        <w:t xml:space="preserve">-  период, за который производится платеж, </w:t>
      </w:r>
    </w:p>
    <w:p w:rsidR="00320724" w:rsidRPr="00E22A0C" w:rsidRDefault="00320724" w:rsidP="00320724">
      <w:pPr>
        <w:pStyle w:val="a4"/>
        <w:ind w:firstLine="360"/>
        <w:rPr>
          <w:sz w:val="20"/>
          <w:szCs w:val="20"/>
        </w:rPr>
      </w:pPr>
      <w:r w:rsidRPr="00E22A0C">
        <w:rPr>
          <w:sz w:val="20"/>
          <w:szCs w:val="20"/>
        </w:rPr>
        <w:t>-  номер и дату счета-фактуры (счета).</w:t>
      </w:r>
    </w:p>
    <w:p w:rsidR="00320724" w:rsidRDefault="00320724" w:rsidP="00320724">
      <w:pPr>
        <w:pStyle w:val="22"/>
        <w:tabs>
          <w:tab w:val="left" w:pos="966"/>
        </w:tabs>
        <w:suppressAutoHyphens/>
        <w:spacing w:before="120"/>
        <w:ind w:firstLine="360"/>
        <w:rPr>
          <w:sz w:val="20"/>
        </w:rPr>
      </w:pPr>
      <w:r w:rsidRPr="00E22A0C">
        <w:rPr>
          <w:sz w:val="20"/>
        </w:rPr>
        <w:t xml:space="preserve">В случае отсутствия в платежном поручении назначения платежа либо неправильного его указания </w:t>
      </w:r>
      <w:r w:rsidRPr="003E38F9">
        <w:rPr>
          <w:sz w:val="20"/>
        </w:rPr>
        <w:t>ГАРАНТИРУЮЩИЙ ПОСТАВЩИК имеет право отнести платеж  в оплату любого периода по своему выбору.</w:t>
      </w:r>
    </w:p>
    <w:p w:rsidR="00B62386" w:rsidRDefault="00B62386" w:rsidP="00B62386">
      <w:pPr>
        <w:pStyle w:val="22"/>
        <w:tabs>
          <w:tab w:val="left" w:pos="966"/>
        </w:tabs>
        <w:suppressAutoHyphens/>
        <w:spacing w:before="120"/>
        <w:ind w:firstLine="284"/>
        <w:rPr>
          <w:sz w:val="20"/>
        </w:rPr>
      </w:pPr>
      <w:r>
        <w:rPr>
          <w:sz w:val="20"/>
        </w:rPr>
        <w:t>6.</w:t>
      </w:r>
      <w:r w:rsidR="009E629A" w:rsidRPr="009E629A">
        <w:rPr>
          <w:sz w:val="20"/>
        </w:rPr>
        <w:t>6</w:t>
      </w:r>
      <w:r>
        <w:rPr>
          <w:sz w:val="20"/>
        </w:rPr>
        <w:t>. При наличии дебиторской задолженности все платежи ПОТРЕБИТЕЛЯ относятся на погашение задолженности за ранние периоды образования</w:t>
      </w:r>
      <w:r>
        <w:rPr>
          <w:b/>
          <w:bCs/>
          <w:sz w:val="20"/>
        </w:rPr>
        <w:t xml:space="preserve"> </w:t>
      </w:r>
      <w:r>
        <w:rPr>
          <w:sz w:val="20"/>
        </w:rPr>
        <w:t xml:space="preserve">задолженности, при отсутствии дебиторской задолженности ПОТРЕБИТЕЛЯ перед </w:t>
      </w:r>
      <w:r>
        <w:rPr>
          <w:iCs/>
          <w:sz w:val="20"/>
        </w:rPr>
        <w:t xml:space="preserve">ГАРАНТИРУЮЩИМ ПОСТАВЩИКОМ и, если платежи превышают обязательства </w:t>
      </w:r>
      <w:r>
        <w:rPr>
          <w:sz w:val="20"/>
        </w:rPr>
        <w:t>ПОТРЕБИТЕЛЯ</w:t>
      </w:r>
      <w:r>
        <w:rPr>
          <w:iCs/>
          <w:sz w:val="20"/>
        </w:rPr>
        <w:t xml:space="preserve">  -</w:t>
      </w:r>
      <w:r>
        <w:rPr>
          <w:sz w:val="20"/>
        </w:rPr>
        <w:t xml:space="preserve"> сумма подлежит зачету в оплату будущих платежных периодов.</w:t>
      </w:r>
    </w:p>
    <w:p w:rsidR="008F5E26" w:rsidRDefault="008F5E26" w:rsidP="00FD714D">
      <w:pPr>
        <w:pStyle w:val="a4"/>
        <w:ind w:firstLine="0"/>
        <w:rPr>
          <w:sz w:val="20"/>
          <w:szCs w:val="20"/>
        </w:rPr>
      </w:pPr>
      <w:r w:rsidRPr="00FD714D">
        <w:rPr>
          <w:sz w:val="20"/>
          <w:szCs w:val="20"/>
        </w:rPr>
        <w:t xml:space="preserve">       6.</w:t>
      </w:r>
      <w:r w:rsidR="009E629A" w:rsidRPr="009E629A">
        <w:rPr>
          <w:sz w:val="20"/>
          <w:szCs w:val="20"/>
        </w:rPr>
        <w:t>7</w:t>
      </w:r>
      <w:r w:rsidRPr="00FD714D">
        <w:rPr>
          <w:sz w:val="20"/>
          <w:szCs w:val="20"/>
        </w:rPr>
        <w:t>. По инициативе любой из Сторон, но не реже одного раза в квартал, проводится сверка расчетов с составлением двухсторонних Актов сверки расчетов.</w:t>
      </w:r>
    </w:p>
    <w:p w:rsidR="00E335C2" w:rsidRPr="004E31A2" w:rsidRDefault="00E335C2" w:rsidP="001B4799">
      <w:pPr>
        <w:pStyle w:val="22"/>
        <w:tabs>
          <w:tab w:val="left" w:pos="966"/>
        </w:tabs>
        <w:suppressAutoHyphens/>
        <w:ind w:firstLine="567"/>
        <w:rPr>
          <w:sz w:val="20"/>
        </w:rPr>
      </w:pPr>
      <w:r>
        <w:rPr>
          <w:sz w:val="20"/>
        </w:rPr>
        <w:t xml:space="preserve">При </w:t>
      </w:r>
      <w:proofErr w:type="spellStart"/>
      <w:r>
        <w:rPr>
          <w:sz w:val="20"/>
        </w:rPr>
        <w:t>неподписании</w:t>
      </w:r>
      <w:proofErr w:type="spellEnd"/>
      <w:r w:rsidR="00594B12" w:rsidRPr="00594B12">
        <w:rPr>
          <w:sz w:val="20"/>
        </w:rPr>
        <w:t xml:space="preserve"> </w:t>
      </w:r>
      <w:r w:rsidR="00594B12">
        <w:rPr>
          <w:sz w:val="20"/>
        </w:rPr>
        <w:t>ПОТРЕБИТЕЛЕМ</w:t>
      </w:r>
      <w:r>
        <w:rPr>
          <w:sz w:val="20"/>
        </w:rPr>
        <w:t xml:space="preserve"> в указанный срок акта сверки  для расчетов принимаются данные (о начислении за потребленную электроэнергию и поступлении денежных средств за нее) </w:t>
      </w:r>
      <w:r>
        <w:rPr>
          <w:iCs/>
          <w:sz w:val="20"/>
        </w:rPr>
        <w:t>ГАРАНТИРУЮЩЕГО ПОСТАВЩИКА</w:t>
      </w:r>
      <w:r>
        <w:rPr>
          <w:sz w:val="20"/>
        </w:rPr>
        <w:t>.</w:t>
      </w:r>
    </w:p>
    <w:p w:rsidR="00E335C2" w:rsidRDefault="00E335C2" w:rsidP="00FD714D">
      <w:pPr>
        <w:pStyle w:val="a4"/>
        <w:ind w:firstLine="0"/>
        <w:rPr>
          <w:sz w:val="20"/>
          <w:szCs w:val="20"/>
        </w:rPr>
      </w:pPr>
    </w:p>
    <w:p w:rsidR="008F5E26" w:rsidRPr="00925DE4" w:rsidRDefault="008F5E26" w:rsidP="00925DE4">
      <w:pPr>
        <w:numPr>
          <w:ilvl w:val="0"/>
          <w:numId w:val="38"/>
        </w:numPr>
        <w:ind w:left="284" w:hanging="284"/>
        <w:jc w:val="center"/>
        <w:rPr>
          <w:b/>
          <w:sz w:val="20"/>
          <w:szCs w:val="20"/>
        </w:rPr>
      </w:pPr>
      <w:r w:rsidRPr="00925DE4">
        <w:rPr>
          <w:b/>
          <w:sz w:val="20"/>
          <w:szCs w:val="20"/>
        </w:rPr>
        <w:t>ПОРЯДОК ОГРАНИЧЕНИЯ РЕЖИМА ПОТРЕБЛЕНИЯ ЭЛЕКТРИЧЕСКОЙ ЭНЕРГИИ</w:t>
      </w:r>
    </w:p>
    <w:p w:rsidR="008F5E26" w:rsidRPr="00925DE4" w:rsidRDefault="008F5E26" w:rsidP="00925DE4">
      <w:pPr>
        <w:widowControl w:val="0"/>
        <w:numPr>
          <w:ilvl w:val="1"/>
          <w:numId w:val="38"/>
        </w:numPr>
        <w:shd w:val="clear" w:color="auto" w:fill="FFFFFF"/>
        <w:tabs>
          <w:tab w:val="left" w:pos="-57"/>
          <w:tab w:val="left" w:pos="751"/>
        </w:tabs>
        <w:autoSpaceDE w:val="0"/>
        <w:autoSpaceDN w:val="0"/>
        <w:adjustRightInd w:val="0"/>
        <w:ind w:left="0" w:firstLine="426"/>
        <w:jc w:val="both"/>
        <w:rPr>
          <w:sz w:val="20"/>
          <w:szCs w:val="20"/>
        </w:rPr>
      </w:pPr>
      <w:r w:rsidRPr="00925DE4">
        <w:rPr>
          <w:sz w:val="20"/>
          <w:szCs w:val="20"/>
        </w:rPr>
        <w:t>Ограничение режима потребления электрической энергии вводится в случаях, предусмотренных действующим законодательством РФ, и в  порядке, предусмотренном Правилами полного и (или) частичного ограничения режима потребления электрической энергии.</w:t>
      </w:r>
    </w:p>
    <w:p w:rsidR="008F5E26" w:rsidRPr="00925DE4" w:rsidRDefault="008F5E26" w:rsidP="00925DE4">
      <w:pPr>
        <w:widowControl w:val="0"/>
        <w:numPr>
          <w:ilvl w:val="1"/>
          <w:numId w:val="38"/>
        </w:numPr>
        <w:shd w:val="clear" w:color="auto" w:fill="FFFFFF"/>
        <w:tabs>
          <w:tab w:val="left" w:pos="-57"/>
          <w:tab w:val="left" w:pos="751"/>
          <w:tab w:val="num" w:pos="1181"/>
        </w:tabs>
        <w:autoSpaceDE w:val="0"/>
        <w:autoSpaceDN w:val="0"/>
        <w:adjustRightInd w:val="0"/>
        <w:ind w:left="0" w:firstLine="426"/>
        <w:jc w:val="both"/>
        <w:rPr>
          <w:sz w:val="20"/>
          <w:szCs w:val="20"/>
        </w:rPr>
      </w:pPr>
      <w:r w:rsidRPr="00925DE4">
        <w:rPr>
          <w:sz w:val="20"/>
          <w:szCs w:val="20"/>
        </w:rPr>
        <w:t xml:space="preserve">ПОТРЕБИТЕЛЬ,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заключения договора или при возникновении после заключения договора оснований для изменения ранее составленного акта, обязан в течение 30 дней с даты заключения договора или в течение 30 дней с даты возникновения оснований для изменения  акта составить (изменить) акт согласования технологической и (или) аварийной брони в порядке, определенном </w:t>
      </w:r>
      <w:hyperlink r:id="rId11" w:history="1">
        <w:r w:rsidRPr="00925DE4">
          <w:rPr>
            <w:sz w:val="20"/>
            <w:szCs w:val="20"/>
          </w:rPr>
          <w:t>Правилами</w:t>
        </w:r>
      </w:hyperlink>
      <w:r w:rsidRPr="00925DE4">
        <w:rPr>
          <w:sz w:val="20"/>
          <w:szCs w:val="20"/>
        </w:rPr>
        <w:t xml:space="preserve"> недискриминационного доступа, и  передать ГАРАНТИРУЮЩЕМУ ПОСТАВЩИКУ</w:t>
      </w:r>
      <w:r>
        <w:rPr>
          <w:sz w:val="20"/>
          <w:szCs w:val="20"/>
        </w:rPr>
        <w:t>.</w:t>
      </w:r>
    </w:p>
    <w:p w:rsidR="008F5E26" w:rsidRPr="00925DE4" w:rsidRDefault="008F5E26" w:rsidP="00925DE4">
      <w:pPr>
        <w:widowControl w:val="0"/>
        <w:numPr>
          <w:ilvl w:val="1"/>
          <w:numId w:val="38"/>
        </w:numPr>
        <w:shd w:val="clear" w:color="auto" w:fill="FFFFFF"/>
        <w:tabs>
          <w:tab w:val="left" w:pos="-57"/>
          <w:tab w:val="left" w:pos="751"/>
          <w:tab w:val="num" w:pos="1181"/>
        </w:tabs>
        <w:autoSpaceDE w:val="0"/>
        <w:autoSpaceDN w:val="0"/>
        <w:adjustRightInd w:val="0"/>
        <w:ind w:left="0" w:firstLine="426"/>
        <w:jc w:val="both"/>
        <w:rPr>
          <w:sz w:val="20"/>
          <w:szCs w:val="20"/>
        </w:rPr>
      </w:pPr>
      <w:r w:rsidRPr="00925DE4">
        <w:rPr>
          <w:sz w:val="20"/>
          <w:szCs w:val="20"/>
        </w:rPr>
        <w:t xml:space="preserve">Уведомления о введении ограничения могут быть направлены ГАРАНТИРУЮЩИМ ПОСТАВЩИКОМ одним </w:t>
      </w:r>
      <w:r w:rsidRPr="00925DE4">
        <w:rPr>
          <w:sz w:val="20"/>
          <w:szCs w:val="20"/>
        </w:rPr>
        <w:lastRenderedPageBreak/>
        <w:t>из следующих способов: письмом с уведомлением о вручении; вручение представителю ПОТРЕБИТЕЛЯ под расписку с указанием даты вручения и расшифровкой подписи и занимаемой должности лица, получившего уведомление; телефонограммой; посредством факсимильной связи.</w:t>
      </w:r>
    </w:p>
    <w:p w:rsidR="008F5E26" w:rsidRPr="00925DE4" w:rsidRDefault="008F5E26" w:rsidP="00925DE4">
      <w:pPr>
        <w:autoSpaceDE w:val="0"/>
        <w:autoSpaceDN w:val="0"/>
        <w:adjustRightInd w:val="0"/>
        <w:ind w:firstLine="360"/>
        <w:jc w:val="both"/>
        <w:outlineLvl w:val="1"/>
        <w:rPr>
          <w:b/>
          <w:bCs/>
          <w:sz w:val="20"/>
          <w:szCs w:val="20"/>
        </w:rPr>
      </w:pPr>
    </w:p>
    <w:p w:rsidR="008F5E26" w:rsidRPr="00925DE4" w:rsidRDefault="008F5E26" w:rsidP="00925DE4">
      <w:pPr>
        <w:autoSpaceDE w:val="0"/>
        <w:autoSpaceDN w:val="0"/>
        <w:adjustRightInd w:val="0"/>
        <w:ind w:firstLine="360"/>
        <w:jc w:val="center"/>
        <w:outlineLvl w:val="1"/>
        <w:rPr>
          <w:sz w:val="20"/>
          <w:szCs w:val="20"/>
        </w:rPr>
      </w:pPr>
      <w:r w:rsidRPr="00925DE4">
        <w:rPr>
          <w:b/>
          <w:bCs/>
          <w:sz w:val="20"/>
          <w:szCs w:val="20"/>
        </w:rPr>
        <w:t>8.ОТВЕТСТВЕННОСТЬ СТОРОН</w:t>
      </w:r>
    </w:p>
    <w:p w:rsidR="008F5E26" w:rsidRPr="00925DE4" w:rsidRDefault="008F5E26" w:rsidP="00925DE4">
      <w:pPr>
        <w:pStyle w:val="22"/>
        <w:tabs>
          <w:tab w:val="left" w:pos="966"/>
        </w:tabs>
        <w:suppressAutoHyphens/>
        <w:spacing w:before="120"/>
        <w:ind w:firstLine="567"/>
        <w:rPr>
          <w:sz w:val="20"/>
          <w:szCs w:val="20"/>
        </w:rPr>
      </w:pPr>
      <w:r w:rsidRPr="00925DE4">
        <w:rPr>
          <w:sz w:val="20"/>
          <w:szCs w:val="20"/>
        </w:rPr>
        <w:t xml:space="preserve">8.1. Стороны несут ответственность за неисполнение или ненадлежащее исполнение обязательств по настоящему договору, в случаях и порядке, определенных законодательством РФ и настоящим договором, в том числе за нарушение порядка полного и (или) частичного ограничения режима потребления электрической энергии. ГАРАНТИРУЮЩИЙ ПОСТАВЩИК несет ответственность за нарушение условий поставки, в том числе надежности электроснабжения и качества электрической энергии. ПОТРЕБИТЕЛЬ несет ответственность за нарушение порядка оплаты. </w:t>
      </w:r>
    </w:p>
    <w:p w:rsidR="008F5E26" w:rsidRPr="00925DE4" w:rsidRDefault="008F5E26" w:rsidP="00925DE4">
      <w:pPr>
        <w:pStyle w:val="22"/>
        <w:tabs>
          <w:tab w:val="left" w:pos="966"/>
        </w:tabs>
        <w:suppressAutoHyphens/>
        <w:ind w:firstLine="567"/>
        <w:rPr>
          <w:color w:val="000000"/>
          <w:sz w:val="20"/>
          <w:szCs w:val="20"/>
        </w:rPr>
      </w:pPr>
      <w:r w:rsidRPr="00925DE4">
        <w:rPr>
          <w:sz w:val="20"/>
          <w:szCs w:val="20"/>
        </w:rPr>
        <w:t>8.2.</w:t>
      </w:r>
      <w:r w:rsidRPr="00925DE4">
        <w:rPr>
          <w:b/>
          <w:bCs/>
          <w:sz w:val="20"/>
          <w:szCs w:val="20"/>
        </w:rPr>
        <w:t xml:space="preserve"> </w:t>
      </w:r>
      <w:r w:rsidRPr="00925DE4">
        <w:rPr>
          <w:color w:val="000000"/>
          <w:sz w:val="20"/>
          <w:szCs w:val="20"/>
        </w:rPr>
        <w:t xml:space="preserve">Все споры и разногласия, возникающие в связи с исполнением, заключением и расторжением настоящего договора, подлежат разрешению в Арбитражном суде </w:t>
      </w:r>
      <w:r>
        <w:rPr>
          <w:color w:val="000000"/>
          <w:sz w:val="20"/>
          <w:szCs w:val="20"/>
        </w:rPr>
        <w:t>Приморского</w:t>
      </w:r>
      <w:r w:rsidRPr="00925DE4">
        <w:rPr>
          <w:color w:val="000000"/>
          <w:sz w:val="20"/>
          <w:szCs w:val="20"/>
        </w:rPr>
        <w:t xml:space="preserve"> края. Каждая из сторон имеет право обратиться  с заявлением об урегулировании разногласий, возникших при заключении, изменении настоящего договора, в Арбитражный суд.</w:t>
      </w:r>
    </w:p>
    <w:p w:rsidR="008F5E26" w:rsidRPr="00925DE4" w:rsidRDefault="008F5E26" w:rsidP="00925DE4">
      <w:pPr>
        <w:tabs>
          <w:tab w:val="left" w:pos="966"/>
        </w:tabs>
        <w:suppressAutoHyphens/>
        <w:ind w:firstLine="567"/>
        <w:jc w:val="both"/>
        <w:rPr>
          <w:color w:val="000000"/>
          <w:sz w:val="20"/>
          <w:szCs w:val="20"/>
        </w:rPr>
      </w:pPr>
      <w:r w:rsidRPr="00925DE4">
        <w:rPr>
          <w:sz w:val="20"/>
          <w:szCs w:val="20"/>
        </w:rPr>
        <w:t>8.3.</w:t>
      </w:r>
      <w:r w:rsidRPr="00925DE4">
        <w:rPr>
          <w:b/>
          <w:bCs/>
          <w:sz w:val="20"/>
          <w:szCs w:val="20"/>
        </w:rPr>
        <w:t xml:space="preserve"> </w:t>
      </w:r>
      <w:r w:rsidRPr="00925DE4">
        <w:rPr>
          <w:color w:val="000000"/>
          <w:sz w:val="20"/>
          <w:szCs w:val="20"/>
        </w:rPr>
        <w:t>Стороны освобождаются от всех или части взятых на себя обязательств в случае возникновения непредвиденных и независящих от их воли обстоятельств (форс-мажорные обстоятельства).</w:t>
      </w:r>
    </w:p>
    <w:p w:rsidR="008F5E26" w:rsidRPr="00925DE4" w:rsidRDefault="008F5E26" w:rsidP="00925DE4">
      <w:pPr>
        <w:tabs>
          <w:tab w:val="left" w:pos="966"/>
        </w:tabs>
        <w:suppressAutoHyphens/>
        <w:autoSpaceDE w:val="0"/>
        <w:autoSpaceDN w:val="0"/>
        <w:ind w:firstLine="567"/>
        <w:jc w:val="both"/>
        <w:rPr>
          <w:color w:val="000000"/>
          <w:sz w:val="20"/>
          <w:szCs w:val="20"/>
        </w:rPr>
      </w:pPr>
      <w:r w:rsidRPr="00925DE4">
        <w:rPr>
          <w:sz w:val="20"/>
          <w:szCs w:val="20"/>
        </w:rPr>
        <w:t>8.4.</w:t>
      </w:r>
      <w:r w:rsidRPr="00925DE4">
        <w:rPr>
          <w:b/>
          <w:bCs/>
          <w:sz w:val="20"/>
          <w:szCs w:val="20"/>
        </w:rPr>
        <w:t xml:space="preserve"> </w:t>
      </w:r>
      <w:r w:rsidRPr="00925DE4">
        <w:rPr>
          <w:color w:val="000000"/>
          <w:sz w:val="20"/>
          <w:szCs w:val="20"/>
        </w:rPr>
        <w:t>Сторона, ссылающаяся на форс-мажорные обстоятельства, обязана незамедлительно информировать другую сторону о наступлении подобных обстоятельств в письменной форме. В этом случае по требованию любой из сторон, может быть создана комиссия для определения возможности (способа) дальнейшего выполнения настоящего договора.</w:t>
      </w:r>
    </w:p>
    <w:p w:rsidR="008F5E26" w:rsidRPr="00925DE4" w:rsidRDefault="008F5E26" w:rsidP="00925DE4">
      <w:pPr>
        <w:tabs>
          <w:tab w:val="left" w:pos="966"/>
        </w:tabs>
        <w:suppressAutoHyphens/>
        <w:ind w:firstLine="567"/>
        <w:jc w:val="both"/>
        <w:rPr>
          <w:color w:val="000000"/>
          <w:sz w:val="20"/>
          <w:szCs w:val="20"/>
        </w:rPr>
      </w:pPr>
      <w:r w:rsidRPr="00925DE4">
        <w:rPr>
          <w:color w:val="000000"/>
          <w:sz w:val="20"/>
          <w:szCs w:val="20"/>
        </w:rPr>
        <w:t>Надлежащим подтверждением наличия форс-мажорных обстоятельств будут служить решения (заявления) компетентных государственных органов или сообщения в официальных средствах массовой информации.</w:t>
      </w:r>
    </w:p>
    <w:p w:rsidR="008F5E26" w:rsidRPr="00925DE4" w:rsidRDefault="008F5E26" w:rsidP="00925DE4">
      <w:pPr>
        <w:pStyle w:val="af"/>
        <w:tabs>
          <w:tab w:val="left" w:pos="966"/>
        </w:tabs>
        <w:ind w:left="0" w:right="0" w:firstLine="360"/>
        <w:rPr>
          <w:sz w:val="20"/>
        </w:rPr>
      </w:pPr>
    </w:p>
    <w:p w:rsidR="008F5E26" w:rsidRPr="00925DE4" w:rsidRDefault="008F5E26" w:rsidP="00925DE4">
      <w:pPr>
        <w:tabs>
          <w:tab w:val="left" w:pos="966"/>
          <w:tab w:val="left" w:pos="3600"/>
          <w:tab w:val="left" w:pos="3780"/>
        </w:tabs>
        <w:suppressAutoHyphens/>
        <w:autoSpaceDE w:val="0"/>
        <w:autoSpaceDN w:val="0"/>
        <w:spacing w:before="120"/>
        <w:ind w:firstLine="360"/>
        <w:jc w:val="center"/>
        <w:rPr>
          <w:b/>
          <w:bCs/>
          <w:sz w:val="20"/>
          <w:szCs w:val="20"/>
        </w:rPr>
      </w:pPr>
      <w:r w:rsidRPr="00925DE4">
        <w:rPr>
          <w:b/>
          <w:bCs/>
          <w:sz w:val="20"/>
          <w:szCs w:val="20"/>
        </w:rPr>
        <w:t>9.</w:t>
      </w:r>
      <w:r w:rsidR="00A643BB">
        <w:rPr>
          <w:b/>
          <w:bCs/>
          <w:sz w:val="20"/>
          <w:szCs w:val="20"/>
        </w:rPr>
        <w:t xml:space="preserve"> </w:t>
      </w:r>
      <w:r w:rsidRPr="00925DE4">
        <w:rPr>
          <w:b/>
          <w:bCs/>
          <w:sz w:val="20"/>
          <w:szCs w:val="20"/>
        </w:rPr>
        <w:t>СРОК ДЕЙСТВИЯ ДОГОВОРА</w:t>
      </w:r>
    </w:p>
    <w:p w:rsidR="008F5E26" w:rsidRPr="00613240" w:rsidRDefault="008F5E26" w:rsidP="00925DE4">
      <w:pPr>
        <w:tabs>
          <w:tab w:val="left" w:pos="966"/>
          <w:tab w:val="left" w:pos="1260"/>
        </w:tabs>
        <w:suppressAutoHyphens/>
        <w:autoSpaceDE w:val="0"/>
        <w:autoSpaceDN w:val="0"/>
        <w:ind w:firstLine="360"/>
        <w:jc w:val="both"/>
        <w:rPr>
          <w:sz w:val="8"/>
          <w:szCs w:val="8"/>
        </w:rPr>
      </w:pPr>
    </w:p>
    <w:p w:rsidR="007F7CA0" w:rsidRDefault="008F5E26" w:rsidP="007F7CA0">
      <w:pPr>
        <w:tabs>
          <w:tab w:val="left" w:pos="966"/>
          <w:tab w:val="left" w:pos="1260"/>
        </w:tabs>
        <w:suppressAutoHyphens/>
        <w:autoSpaceDE w:val="0"/>
        <w:autoSpaceDN w:val="0"/>
        <w:ind w:firstLine="567"/>
        <w:jc w:val="both"/>
        <w:rPr>
          <w:sz w:val="20"/>
          <w:szCs w:val="20"/>
        </w:rPr>
      </w:pPr>
      <w:r w:rsidRPr="00925DE4">
        <w:rPr>
          <w:sz w:val="20"/>
          <w:szCs w:val="20"/>
        </w:rPr>
        <w:t xml:space="preserve">9.1. </w:t>
      </w:r>
      <w:r w:rsidR="00836564" w:rsidRPr="00836564">
        <w:rPr>
          <w:sz w:val="20"/>
          <w:szCs w:val="20"/>
        </w:rPr>
        <w:t xml:space="preserve">Договор вступает в силу с даты подписания и распространяет свое действие на взаимоотношения сторон, возникшие с 01.01.2013. </w:t>
      </w:r>
    </w:p>
    <w:p w:rsidR="008E3382" w:rsidRDefault="007F7CA0" w:rsidP="007F7CA0">
      <w:pPr>
        <w:tabs>
          <w:tab w:val="left" w:pos="966"/>
          <w:tab w:val="left" w:pos="1260"/>
        </w:tabs>
        <w:suppressAutoHyphens/>
        <w:autoSpaceDE w:val="0"/>
        <w:autoSpaceDN w:val="0"/>
        <w:ind w:firstLine="567"/>
        <w:jc w:val="both"/>
        <w:rPr>
          <w:sz w:val="20"/>
          <w:szCs w:val="20"/>
        </w:rPr>
      </w:pPr>
      <w:r>
        <w:rPr>
          <w:sz w:val="20"/>
          <w:szCs w:val="20"/>
        </w:rPr>
        <w:t>9.2.</w:t>
      </w:r>
      <w:r w:rsidRPr="007F7CA0">
        <w:rPr>
          <w:sz w:val="20"/>
          <w:szCs w:val="20"/>
        </w:rPr>
        <w:t xml:space="preserve">Настоящий договор действует до 31.12.2013 и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w:t>
      </w:r>
    </w:p>
    <w:p w:rsidR="007F7CA0" w:rsidRDefault="007F7CA0" w:rsidP="007F7CA0">
      <w:pPr>
        <w:tabs>
          <w:tab w:val="left" w:pos="966"/>
          <w:tab w:val="left" w:pos="1260"/>
        </w:tabs>
        <w:suppressAutoHyphens/>
        <w:autoSpaceDE w:val="0"/>
        <w:autoSpaceDN w:val="0"/>
        <w:ind w:firstLine="567"/>
        <w:jc w:val="both"/>
        <w:rPr>
          <w:sz w:val="20"/>
          <w:szCs w:val="20"/>
        </w:rPr>
      </w:pPr>
      <w:r w:rsidRPr="007F7CA0">
        <w:rPr>
          <w:sz w:val="20"/>
          <w:szCs w:val="20"/>
        </w:rPr>
        <w:t>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rsidR="003A217A" w:rsidRPr="00925DE4" w:rsidRDefault="003A217A" w:rsidP="007F7CA0">
      <w:pPr>
        <w:tabs>
          <w:tab w:val="left" w:pos="966"/>
          <w:tab w:val="left" w:pos="1260"/>
        </w:tabs>
        <w:suppressAutoHyphens/>
        <w:autoSpaceDE w:val="0"/>
        <w:autoSpaceDN w:val="0"/>
        <w:ind w:firstLine="567"/>
        <w:jc w:val="both"/>
        <w:rPr>
          <w:sz w:val="20"/>
          <w:szCs w:val="20"/>
        </w:rPr>
      </w:pPr>
      <w:r>
        <w:rPr>
          <w:sz w:val="20"/>
          <w:szCs w:val="20"/>
        </w:rPr>
        <w:t xml:space="preserve">9.2. </w:t>
      </w:r>
      <w:r w:rsidRPr="003A217A">
        <w:rPr>
          <w:sz w:val="20"/>
          <w:szCs w:val="20"/>
        </w:rPr>
        <w:t>Настоящий договор действует при условии наличия у ГАРАНТИРУЮЩ</w:t>
      </w:r>
      <w:r>
        <w:rPr>
          <w:sz w:val="20"/>
          <w:szCs w:val="20"/>
        </w:rPr>
        <w:t>ЕГО</w:t>
      </w:r>
      <w:r w:rsidRPr="003A217A">
        <w:rPr>
          <w:sz w:val="20"/>
          <w:szCs w:val="20"/>
        </w:rPr>
        <w:t xml:space="preserve"> ПОСТАВЩИК</w:t>
      </w:r>
      <w:r>
        <w:rPr>
          <w:sz w:val="20"/>
          <w:szCs w:val="20"/>
        </w:rPr>
        <w:t>А</w:t>
      </w:r>
      <w:r w:rsidRPr="003A217A">
        <w:rPr>
          <w:sz w:val="20"/>
          <w:szCs w:val="20"/>
        </w:rPr>
        <w:t xml:space="preserve"> имущества, необходимого для исполнения обязательств по данному договору. В случае прекращения права владения и пользования данным имуществом у ГАРАНТИРУЮЩЕГО ПОСТАВЩИКА, настоящий договор прекращает свое действие</w:t>
      </w:r>
    </w:p>
    <w:p w:rsidR="008F5E26" w:rsidRPr="00E22A0C" w:rsidRDefault="008F5E26" w:rsidP="005A7E58">
      <w:pPr>
        <w:ind w:firstLine="540"/>
        <w:jc w:val="both"/>
        <w:rPr>
          <w:sz w:val="20"/>
          <w:szCs w:val="20"/>
        </w:rPr>
      </w:pPr>
    </w:p>
    <w:p w:rsidR="00BD22FA" w:rsidRDefault="008F5E26" w:rsidP="005A7E58">
      <w:pPr>
        <w:ind w:firstLine="540"/>
        <w:jc w:val="both"/>
        <w:rPr>
          <w:color w:val="000000"/>
          <w:sz w:val="20"/>
          <w:szCs w:val="20"/>
        </w:rPr>
      </w:pPr>
      <w:r>
        <w:rPr>
          <w:b/>
          <w:bCs/>
          <w:sz w:val="20"/>
        </w:rPr>
        <w:t>10. Приложения к договору:</w:t>
      </w:r>
      <w:r w:rsidR="00BD22FA" w:rsidRPr="00BD22FA">
        <w:rPr>
          <w:color w:val="000000"/>
          <w:sz w:val="20"/>
          <w:szCs w:val="20"/>
        </w:rPr>
        <w:t xml:space="preserve"> </w:t>
      </w:r>
    </w:p>
    <w:p w:rsidR="008F5E26" w:rsidRDefault="00BD22FA" w:rsidP="005A7E58">
      <w:pPr>
        <w:ind w:firstLine="540"/>
        <w:jc w:val="both"/>
        <w:rPr>
          <w:b/>
          <w:bCs/>
          <w:sz w:val="20"/>
        </w:rPr>
      </w:pPr>
      <w:r>
        <w:rPr>
          <w:color w:val="000000"/>
          <w:sz w:val="20"/>
          <w:szCs w:val="20"/>
        </w:rPr>
        <w:t xml:space="preserve">1. </w:t>
      </w:r>
      <w:r w:rsidRPr="0092640C">
        <w:rPr>
          <w:color w:val="000000"/>
          <w:sz w:val="20"/>
          <w:szCs w:val="20"/>
        </w:rPr>
        <w:t>Акт(ы) разграничения балансовой принадлежности электрических сетей и эксплуатационной ответственности сторон.</w:t>
      </w:r>
    </w:p>
    <w:p w:rsidR="008F5E26" w:rsidRPr="00B751BC" w:rsidRDefault="008F5E26" w:rsidP="005A7E58">
      <w:pPr>
        <w:ind w:firstLine="540"/>
        <w:jc w:val="both"/>
        <w:rPr>
          <w:b/>
          <w:bCs/>
          <w:sz w:val="8"/>
          <w:szCs w:val="8"/>
        </w:rPr>
      </w:pPr>
    </w:p>
    <w:p w:rsidR="00773583" w:rsidRDefault="00BD22FA" w:rsidP="005A7E58">
      <w:pPr>
        <w:ind w:firstLine="540"/>
        <w:jc w:val="both"/>
        <w:rPr>
          <w:sz w:val="20"/>
          <w:szCs w:val="20"/>
        </w:rPr>
      </w:pPr>
      <w:r>
        <w:rPr>
          <w:sz w:val="20"/>
        </w:rPr>
        <w:t>2.</w:t>
      </w:r>
      <w:r w:rsidR="008F5E26" w:rsidRPr="00E22A0C">
        <w:rPr>
          <w:sz w:val="20"/>
        </w:rPr>
        <w:t>.Приложение №1.</w:t>
      </w:r>
      <w:r w:rsidR="008F5E26" w:rsidRPr="00E22A0C">
        <w:rPr>
          <w:sz w:val="20"/>
          <w:szCs w:val="28"/>
        </w:rPr>
        <w:t xml:space="preserve"> </w:t>
      </w:r>
      <w:r w:rsidR="008F5E26" w:rsidRPr="00773583">
        <w:rPr>
          <w:sz w:val="20"/>
          <w:szCs w:val="28"/>
        </w:rPr>
        <w:t>«</w:t>
      </w:r>
      <w:r w:rsidR="00773583" w:rsidRPr="00773583">
        <w:rPr>
          <w:sz w:val="20"/>
          <w:szCs w:val="20"/>
        </w:rPr>
        <w:t xml:space="preserve">Установленная (присоединенная), разрешенная к использованию  мощность согласно техническим </w:t>
      </w:r>
    </w:p>
    <w:p w:rsidR="008F5E26" w:rsidRPr="00E22A0C" w:rsidRDefault="0011022C" w:rsidP="005A7E58">
      <w:pPr>
        <w:ind w:firstLine="540"/>
        <w:jc w:val="both"/>
        <w:rPr>
          <w:sz w:val="20"/>
        </w:rPr>
      </w:pPr>
      <w:r>
        <w:rPr>
          <w:sz w:val="20"/>
        </w:rPr>
        <w:t>3</w:t>
      </w:r>
      <w:r w:rsidR="008F5E26" w:rsidRPr="00504DEA">
        <w:rPr>
          <w:sz w:val="20"/>
        </w:rPr>
        <w:t>. Приложение №2 «Договорные величины отпуска и потребления  электрической энергии».</w:t>
      </w:r>
    </w:p>
    <w:p w:rsidR="008F5E26" w:rsidRPr="00E22A0C" w:rsidRDefault="0011022C" w:rsidP="005A7E58">
      <w:pPr>
        <w:ind w:firstLine="540"/>
        <w:jc w:val="both"/>
        <w:rPr>
          <w:sz w:val="20"/>
        </w:rPr>
      </w:pPr>
      <w:r>
        <w:rPr>
          <w:sz w:val="20"/>
        </w:rPr>
        <w:t>4</w:t>
      </w:r>
      <w:r w:rsidR="008F5E26" w:rsidRPr="000E179F">
        <w:rPr>
          <w:sz w:val="20"/>
        </w:rPr>
        <w:t xml:space="preserve">. Приложение №3 «Перечень </w:t>
      </w:r>
      <w:r w:rsidR="008F5E26" w:rsidRPr="00504DEA">
        <w:rPr>
          <w:sz w:val="20"/>
        </w:rPr>
        <w:t>точек поставок</w:t>
      </w:r>
      <w:r w:rsidR="008F5E26" w:rsidRPr="000E179F">
        <w:rPr>
          <w:sz w:val="20"/>
        </w:rPr>
        <w:t xml:space="preserve"> и измерительных комплексов, по которым производится расчет за </w:t>
      </w:r>
      <w:r>
        <w:rPr>
          <w:sz w:val="20"/>
        </w:rPr>
        <w:t>потребл</w:t>
      </w:r>
      <w:r w:rsidR="008F5E26">
        <w:rPr>
          <w:sz w:val="20"/>
        </w:rPr>
        <w:t>е</w:t>
      </w:r>
      <w:r w:rsidR="008F5E26" w:rsidRPr="000E179F">
        <w:rPr>
          <w:sz w:val="20"/>
        </w:rPr>
        <w:t>нную электроэнергию</w:t>
      </w:r>
      <w:r w:rsidR="008F5E26">
        <w:rPr>
          <w:sz w:val="20"/>
        </w:rPr>
        <w:t xml:space="preserve"> (мощность)</w:t>
      </w:r>
      <w:r w:rsidR="008F5E26" w:rsidRPr="000E179F">
        <w:rPr>
          <w:sz w:val="20"/>
        </w:rPr>
        <w:t>, с указанием мест их установки».</w:t>
      </w:r>
    </w:p>
    <w:p w:rsidR="0011022C" w:rsidRPr="0011022C" w:rsidRDefault="0011022C" w:rsidP="0011022C">
      <w:pPr>
        <w:ind w:firstLine="540"/>
        <w:rPr>
          <w:b/>
          <w:bCs/>
          <w:sz w:val="28"/>
          <w:szCs w:val="28"/>
        </w:rPr>
      </w:pPr>
      <w:r>
        <w:rPr>
          <w:sz w:val="20"/>
        </w:rPr>
        <w:t>5</w:t>
      </w:r>
      <w:r w:rsidR="008F5E26">
        <w:rPr>
          <w:sz w:val="20"/>
        </w:rPr>
        <w:t>.</w:t>
      </w:r>
      <w:r w:rsidR="008F5E26" w:rsidRPr="00E22A0C">
        <w:rPr>
          <w:sz w:val="20"/>
        </w:rPr>
        <w:t xml:space="preserve">  Приложение №</w:t>
      </w:r>
      <w:r w:rsidR="008F5E26">
        <w:rPr>
          <w:sz w:val="20"/>
        </w:rPr>
        <w:t>4</w:t>
      </w:r>
      <w:r w:rsidR="008F5E26" w:rsidRPr="00E22A0C">
        <w:rPr>
          <w:sz w:val="20"/>
        </w:rPr>
        <w:t xml:space="preserve"> </w:t>
      </w:r>
      <w:r>
        <w:rPr>
          <w:sz w:val="20"/>
        </w:rPr>
        <w:t>«</w:t>
      </w:r>
      <w:r w:rsidRPr="0011022C">
        <w:rPr>
          <w:sz w:val="20"/>
        </w:rPr>
        <w:t>Акт о наличии или отсутствии резервного источника питания</w:t>
      </w:r>
      <w:r>
        <w:rPr>
          <w:sz w:val="20"/>
        </w:rPr>
        <w:t>»</w:t>
      </w:r>
    </w:p>
    <w:p w:rsidR="008F5E26" w:rsidRDefault="0011022C" w:rsidP="00613240">
      <w:pPr>
        <w:ind w:firstLine="540"/>
        <w:jc w:val="both"/>
        <w:rPr>
          <w:sz w:val="20"/>
        </w:rPr>
      </w:pPr>
      <w:r>
        <w:rPr>
          <w:sz w:val="20"/>
        </w:rPr>
        <w:t>6</w:t>
      </w:r>
      <w:r w:rsidR="008F5E26" w:rsidRPr="00E22A0C">
        <w:rPr>
          <w:sz w:val="20"/>
        </w:rPr>
        <w:t>.</w:t>
      </w:r>
      <w:r w:rsidR="008F5E26">
        <w:rPr>
          <w:sz w:val="20"/>
        </w:rPr>
        <w:t xml:space="preserve"> </w:t>
      </w:r>
      <w:r w:rsidR="008F5E26" w:rsidRPr="00E22A0C">
        <w:rPr>
          <w:sz w:val="20"/>
        </w:rPr>
        <w:t xml:space="preserve">Приложение № </w:t>
      </w:r>
      <w:r w:rsidR="008F5E26">
        <w:rPr>
          <w:sz w:val="20"/>
        </w:rPr>
        <w:t>5</w:t>
      </w:r>
      <w:r w:rsidR="00EB1EE0">
        <w:rPr>
          <w:sz w:val="20"/>
        </w:rPr>
        <w:t xml:space="preserve"> </w:t>
      </w:r>
      <w:r w:rsidR="008F5E26" w:rsidRPr="00E22A0C">
        <w:rPr>
          <w:sz w:val="20"/>
        </w:rPr>
        <w:t>«</w:t>
      </w:r>
      <w:r w:rsidR="008F5E26">
        <w:rPr>
          <w:sz w:val="20"/>
        </w:rPr>
        <w:t>Значение соотношения потребления активной и реактивной мощности»</w:t>
      </w:r>
      <w:r w:rsidR="008F5E26" w:rsidRPr="00E22A0C">
        <w:rPr>
          <w:sz w:val="20"/>
        </w:rPr>
        <w:t>.</w:t>
      </w:r>
    </w:p>
    <w:p w:rsidR="00031B19" w:rsidRPr="00031B19" w:rsidRDefault="00EB1EE0" w:rsidP="002025C5">
      <w:pPr>
        <w:ind w:firstLine="539"/>
        <w:jc w:val="both"/>
        <w:rPr>
          <w:b/>
          <w:bCs/>
        </w:rPr>
      </w:pPr>
      <w:r>
        <w:rPr>
          <w:sz w:val="20"/>
        </w:rPr>
        <w:t xml:space="preserve">7. </w:t>
      </w:r>
      <w:r w:rsidRPr="00E22A0C">
        <w:rPr>
          <w:sz w:val="20"/>
        </w:rPr>
        <w:t xml:space="preserve">Приложение № </w:t>
      </w:r>
      <w:r>
        <w:rPr>
          <w:sz w:val="20"/>
        </w:rPr>
        <w:t xml:space="preserve">6 </w:t>
      </w:r>
      <w:r w:rsidR="00031B19">
        <w:rPr>
          <w:sz w:val="20"/>
        </w:rPr>
        <w:t>«</w:t>
      </w:r>
      <w:r w:rsidR="00031B19" w:rsidRPr="00031B19">
        <w:rPr>
          <w:sz w:val="20"/>
        </w:rPr>
        <w:t>А</w:t>
      </w:r>
      <w:r w:rsidR="00CC1018">
        <w:rPr>
          <w:sz w:val="20"/>
        </w:rPr>
        <w:t>кт</w:t>
      </w:r>
      <w:r w:rsidR="00031B19">
        <w:rPr>
          <w:sz w:val="20"/>
        </w:rPr>
        <w:t xml:space="preserve"> </w:t>
      </w:r>
      <w:r w:rsidR="00031B19" w:rsidRPr="00031B19">
        <w:rPr>
          <w:sz w:val="20"/>
        </w:rPr>
        <w:t xml:space="preserve">согласования технологической и аварийной брони электроснабжения потребителя </w:t>
      </w:r>
      <w:r w:rsidR="00031B19">
        <w:rPr>
          <w:sz w:val="20"/>
        </w:rPr>
        <w:t>э</w:t>
      </w:r>
      <w:r w:rsidR="00031B19" w:rsidRPr="00031B19">
        <w:rPr>
          <w:sz w:val="20"/>
        </w:rPr>
        <w:t>лектрической энергии (мощности)</w:t>
      </w:r>
      <w:r w:rsidR="00031B19">
        <w:rPr>
          <w:sz w:val="20"/>
        </w:rPr>
        <w:t>.</w:t>
      </w:r>
    </w:p>
    <w:p w:rsidR="008F5E26" w:rsidRPr="00E605D8" w:rsidRDefault="002025C5" w:rsidP="002025C5">
      <w:pPr>
        <w:pStyle w:val="af5"/>
        <w:ind w:firstLine="567"/>
        <w:jc w:val="both"/>
        <w:rPr>
          <w:rFonts w:ascii="Times New Roman" w:hAnsi="Times New Roman"/>
          <w:sz w:val="20"/>
          <w:szCs w:val="20"/>
        </w:rPr>
      </w:pPr>
      <w:r w:rsidRPr="00DE7B13">
        <w:rPr>
          <w:rFonts w:ascii="Times New Roman" w:hAnsi="Times New Roman"/>
          <w:sz w:val="20"/>
          <w:szCs w:val="24"/>
          <w:lang w:eastAsia="ru-RU"/>
        </w:rPr>
        <w:t>8</w:t>
      </w:r>
      <w:r w:rsidR="008F5E26" w:rsidRPr="00DE7B13">
        <w:rPr>
          <w:rFonts w:ascii="Times New Roman" w:hAnsi="Times New Roman"/>
          <w:sz w:val="20"/>
          <w:szCs w:val="24"/>
          <w:lang w:eastAsia="ru-RU"/>
        </w:rPr>
        <w:t>. Приложение № 7 «</w:t>
      </w:r>
      <w:r w:rsidR="008F5E26" w:rsidRPr="00E605D8">
        <w:rPr>
          <w:rFonts w:ascii="Times New Roman" w:hAnsi="Times New Roman"/>
          <w:sz w:val="20"/>
          <w:szCs w:val="20"/>
        </w:rPr>
        <w:t>Список лиц, имеющих право ведения оперативных переговоров, подписания заявок, отчетов, актов о неучтенном потреблении электрической энергии и иных актов».</w:t>
      </w:r>
    </w:p>
    <w:p w:rsidR="008F5E26" w:rsidRPr="00EA579F" w:rsidRDefault="00B037C9" w:rsidP="00481755">
      <w:pPr>
        <w:ind w:firstLine="540"/>
        <w:jc w:val="both"/>
        <w:rPr>
          <w:sz w:val="20"/>
          <w:szCs w:val="20"/>
          <w:lang w:eastAsia="en-US"/>
        </w:rPr>
      </w:pPr>
      <w:r>
        <w:rPr>
          <w:sz w:val="20"/>
        </w:rPr>
        <w:t>9</w:t>
      </w:r>
      <w:r w:rsidR="008F5E26" w:rsidRPr="00E22A0C">
        <w:rPr>
          <w:sz w:val="20"/>
        </w:rPr>
        <w:t>.</w:t>
      </w:r>
      <w:r w:rsidR="008F5E26">
        <w:rPr>
          <w:sz w:val="20"/>
        </w:rPr>
        <w:t xml:space="preserve"> </w:t>
      </w:r>
      <w:r w:rsidR="008F5E26" w:rsidRPr="00E22A0C">
        <w:rPr>
          <w:sz w:val="20"/>
        </w:rPr>
        <w:t xml:space="preserve">Приложение № </w:t>
      </w:r>
      <w:r w:rsidR="008F5E26">
        <w:rPr>
          <w:sz w:val="20"/>
        </w:rPr>
        <w:t>8</w:t>
      </w:r>
      <w:r w:rsidR="008F5E26" w:rsidRPr="00E22A0C">
        <w:rPr>
          <w:sz w:val="20"/>
        </w:rPr>
        <w:t xml:space="preserve"> «</w:t>
      </w:r>
      <w:r w:rsidR="00773583" w:rsidRPr="00773583">
        <w:rPr>
          <w:sz w:val="20"/>
          <w:szCs w:val="20"/>
          <w:lang w:eastAsia="en-US"/>
        </w:rPr>
        <w:t>Акт снятия показаний расчетного прибора учета за расчетный период</w:t>
      </w:r>
      <w:r w:rsidR="008F5E26" w:rsidRPr="00773583">
        <w:rPr>
          <w:sz w:val="20"/>
          <w:szCs w:val="20"/>
          <w:lang w:eastAsia="en-US"/>
        </w:rPr>
        <w:t>».</w:t>
      </w:r>
    </w:p>
    <w:p w:rsidR="00EA579F" w:rsidRDefault="00EA579F" w:rsidP="00481755">
      <w:pPr>
        <w:ind w:firstLine="540"/>
        <w:jc w:val="both"/>
        <w:rPr>
          <w:sz w:val="20"/>
          <w:szCs w:val="20"/>
          <w:lang w:eastAsia="en-US"/>
        </w:rPr>
      </w:pPr>
      <w:r w:rsidRPr="00EA579F">
        <w:rPr>
          <w:sz w:val="20"/>
          <w:szCs w:val="20"/>
          <w:lang w:eastAsia="en-US"/>
        </w:rPr>
        <w:t>10</w:t>
      </w:r>
      <w:r>
        <w:rPr>
          <w:sz w:val="20"/>
          <w:szCs w:val="20"/>
          <w:lang w:eastAsia="en-US"/>
        </w:rPr>
        <w:t>. Приложение № 9 «Акт приема-передачи электрической энергии (мощности)».</w:t>
      </w:r>
    </w:p>
    <w:p w:rsidR="00EA579F" w:rsidRPr="00EA579F" w:rsidRDefault="00EA579F" w:rsidP="00481755">
      <w:pPr>
        <w:ind w:firstLine="540"/>
        <w:jc w:val="both"/>
        <w:rPr>
          <w:sz w:val="20"/>
          <w:szCs w:val="20"/>
          <w:lang w:eastAsia="en-US"/>
        </w:rPr>
      </w:pPr>
    </w:p>
    <w:p w:rsidR="008F5E26" w:rsidRPr="00504DEA" w:rsidRDefault="008F5E26" w:rsidP="005A7E58">
      <w:pPr>
        <w:ind w:firstLine="540"/>
        <w:jc w:val="both"/>
        <w:rPr>
          <w:sz w:val="20"/>
          <w:szCs w:val="20"/>
        </w:rPr>
      </w:pPr>
    </w:p>
    <w:p w:rsidR="008F5E26" w:rsidRDefault="008F5E26" w:rsidP="005A7E58">
      <w:pPr>
        <w:ind w:firstLine="540"/>
        <w:jc w:val="both"/>
        <w:rPr>
          <w:b/>
          <w:bCs/>
          <w:sz w:val="20"/>
        </w:rPr>
      </w:pPr>
      <w:r w:rsidRPr="00245836">
        <w:rPr>
          <w:sz w:val="20"/>
        </w:rPr>
        <w:t xml:space="preserve">                       </w:t>
      </w:r>
      <w:r w:rsidRPr="00245836">
        <w:rPr>
          <w:b/>
          <w:bCs/>
          <w:sz w:val="20"/>
        </w:rPr>
        <w:t>11. Адреса сторон и банковские реквизиты:</w:t>
      </w:r>
    </w:p>
    <w:p w:rsidR="007E5984" w:rsidRPr="00245836" w:rsidRDefault="007E5984" w:rsidP="005A7E58">
      <w:pPr>
        <w:ind w:firstLine="540"/>
        <w:jc w:val="both"/>
        <w:rPr>
          <w:b/>
          <w:bCs/>
          <w:sz w:val="20"/>
        </w:rPr>
      </w:pPr>
    </w:p>
    <w:p w:rsidR="008F5E26" w:rsidRPr="00245836" w:rsidRDefault="008F5E26" w:rsidP="005A7E58">
      <w:pPr>
        <w:ind w:firstLine="540"/>
        <w:jc w:val="both"/>
        <w:rPr>
          <w:b/>
          <w:bCs/>
          <w:sz w:val="20"/>
        </w:rPr>
      </w:pPr>
      <w:r w:rsidRPr="00245836">
        <w:rPr>
          <w:b/>
          <w:bCs/>
          <w:sz w:val="20"/>
        </w:rPr>
        <w:t>Гарантирующий поставщик                                                          По</w:t>
      </w:r>
      <w:r>
        <w:rPr>
          <w:b/>
          <w:bCs/>
          <w:sz w:val="20"/>
        </w:rPr>
        <w:t>требит</w:t>
      </w:r>
      <w:r w:rsidRPr="00245836">
        <w:rPr>
          <w:b/>
          <w:bCs/>
          <w:sz w:val="20"/>
        </w:rPr>
        <w:t>ель</w:t>
      </w:r>
    </w:p>
    <w:p w:rsidR="008F5E26" w:rsidRDefault="008F5E26" w:rsidP="005A7E58">
      <w:pPr>
        <w:ind w:firstLine="540"/>
        <w:jc w:val="both"/>
        <w:rPr>
          <w:sz w:val="20"/>
        </w:rPr>
      </w:pPr>
    </w:p>
    <w:sectPr w:rsidR="008F5E26" w:rsidSect="00E335C2">
      <w:headerReference w:type="even" r:id="rId12"/>
      <w:headerReference w:type="default" r:id="rId13"/>
      <w:footerReference w:type="even" r:id="rId14"/>
      <w:footerReference w:type="default" r:id="rId15"/>
      <w:headerReference w:type="first" r:id="rId16"/>
      <w:footerReference w:type="first" r:id="rId17"/>
      <w:pgSz w:w="11906" w:h="16838" w:code="9"/>
      <w:pgMar w:top="539" w:right="748" w:bottom="426"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A00" w:rsidRDefault="00D23A00">
      <w:r>
        <w:separator/>
      </w:r>
    </w:p>
  </w:endnote>
  <w:endnote w:type="continuationSeparator" w:id="0">
    <w:p w:rsidR="00D23A00" w:rsidRDefault="00D2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7" w:rsidRDefault="001C7E37" w:rsidP="005554E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C7E37" w:rsidRDefault="001C7E37" w:rsidP="005554E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7" w:rsidRPr="00B92E30" w:rsidRDefault="001C7E37" w:rsidP="005554EA">
    <w:pPr>
      <w:pStyle w:val="a9"/>
      <w:framePr w:wrap="around" w:vAnchor="text" w:hAnchor="margin" w:xAlign="right" w:y="1"/>
      <w:rPr>
        <w:rStyle w:val="ab"/>
        <w:sz w:val="20"/>
        <w:szCs w:val="20"/>
      </w:rPr>
    </w:pPr>
    <w:r w:rsidRPr="00B92E30">
      <w:rPr>
        <w:rStyle w:val="ab"/>
        <w:sz w:val="20"/>
        <w:szCs w:val="20"/>
      </w:rPr>
      <w:fldChar w:fldCharType="begin"/>
    </w:r>
    <w:r w:rsidRPr="00B92E30">
      <w:rPr>
        <w:rStyle w:val="ab"/>
        <w:sz w:val="20"/>
        <w:szCs w:val="20"/>
      </w:rPr>
      <w:instrText xml:space="preserve">PAGE  </w:instrText>
    </w:r>
    <w:r w:rsidRPr="00B92E30">
      <w:rPr>
        <w:rStyle w:val="ab"/>
        <w:sz w:val="20"/>
        <w:szCs w:val="20"/>
      </w:rPr>
      <w:fldChar w:fldCharType="separate"/>
    </w:r>
    <w:r w:rsidR="00C03C1E">
      <w:rPr>
        <w:rStyle w:val="ab"/>
        <w:noProof/>
        <w:sz w:val="20"/>
        <w:szCs w:val="20"/>
      </w:rPr>
      <w:t>6</w:t>
    </w:r>
    <w:r w:rsidRPr="00B92E30">
      <w:rPr>
        <w:rStyle w:val="ab"/>
        <w:sz w:val="20"/>
        <w:szCs w:val="20"/>
      </w:rPr>
      <w:fldChar w:fldCharType="end"/>
    </w:r>
  </w:p>
  <w:p w:rsidR="001C7E37" w:rsidRPr="00BF2827" w:rsidRDefault="001C7E37" w:rsidP="005554EA">
    <w:pPr>
      <w:pStyle w:val="a9"/>
      <w:ind w:right="360"/>
      <w:rPr>
        <w:i/>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7" w:rsidRDefault="001C7E3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A00" w:rsidRDefault="00D23A00">
      <w:r>
        <w:separator/>
      </w:r>
    </w:p>
  </w:footnote>
  <w:footnote w:type="continuationSeparator" w:id="0">
    <w:p w:rsidR="00D23A00" w:rsidRDefault="00D23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7" w:rsidRDefault="001C7E3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7" w:rsidRDefault="001C7E3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7" w:rsidRDefault="001C7E3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2F1"/>
    <w:multiLevelType w:val="multilevel"/>
    <w:tmpl w:val="B5947A7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A766E8"/>
    <w:multiLevelType w:val="multilevel"/>
    <w:tmpl w:val="FB42CA72"/>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1146"/>
        </w:tabs>
        <w:ind w:left="1146"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2021A3"/>
    <w:multiLevelType w:val="multilevel"/>
    <w:tmpl w:val="610ED30C"/>
    <w:lvl w:ilvl="0">
      <w:start w:val="2"/>
      <w:numFmt w:val="decimal"/>
      <w:lvlText w:val="%1."/>
      <w:lvlJc w:val="left"/>
      <w:pPr>
        <w:tabs>
          <w:tab w:val="num" w:pos="1515"/>
        </w:tabs>
        <w:ind w:left="1515" w:hanging="1515"/>
      </w:pPr>
      <w:rPr>
        <w:rFonts w:cs="Times New Roman" w:hint="default"/>
        <w:i w:val="0"/>
        <w:iCs w:val="0"/>
        <w:color w:val="auto"/>
      </w:rPr>
    </w:lvl>
    <w:lvl w:ilvl="1">
      <w:start w:val="2"/>
      <w:numFmt w:val="decimal"/>
      <w:lvlText w:val="%1.%2."/>
      <w:lvlJc w:val="left"/>
      <w:pPr>
        <w:tabs>
          <w:tab w:val="num" w:pos="1869"/>
        </w:tabs>
        <w:ind w:left="1869" w:hanging="1515"/>
      </w:pPr>
      <w:rPr>
        <w:rFonts w:cs="Times New Roman" w:hint="default"/>
        <w:i w:val="0"/>
        <w:iCs w:val="0"/>
        <w:color w:val="auto"/>
      </w:rPr>
    </w:lvl>
    <w:lvl w:ilvl="2">
      <w:start w:val="6"/>
      <w:numFmt w:val="decimal"/>
      <w:lvlText w:val="%1.%2.%3."/>
      <w:lvlJc w:val="left"/>
      <w:pPr>
        <w:tabs>
          <w:tab w:val="num" w:pos="2223"/>
        </w:tabs>
        <w:ind w:left="2223" w:hanging="1515"/>
      </w:pPr>
      <w:rPr>
        <w:rFonts w:cs="Times New Roman" w:hint="default"/>
        <w:i w:val="0"/>
        <w:iCs w:val="0"/>
        <w:color w:val="auto"/>
      </w:rPr>
    </w:lvl>
    <w:lvl w:ilvl="3">
      <w:start w:val="1"/>
      <w:numFmt w:val="decimal"/>
      <w:lvlText w:val="%1.%2.%3.%4."/>
      <w:lvlJc w:val="left"/>
      <w:pPr>
        <w:tabs>
          <w:tab w:val="num" w:pos="2577"/>
        </w:tabs>
        <w:ind w:left="2577" w:hanging="1515"/>
      </w:pPr>
      <w:rPr>
        <w:rFonts w:cs="Times New Roman" w:hint="default"/>
        <w:i w:val="0"/>
        <w:iCs w:val="0"/>
        <w:color w:val="auto"/>
      </w:rPr>
    </w:lvl>
    <w:lvl w:ilvl="4">
      <w:start w:val="1"/>
      <w:numFmt w:val="decimal"/>
      <w:lvlText w:val="%1.%2.%3.%4.%5."/>
      <w:lvlJc w:val="left"/>
      <w:pPr>
        <w:tabs>
          <w:tab w:val="num" w:pos="2931"/>
        </w:tabs>
        <w:ind w:left="2931" w:hanging="1515"/>
      </w:pPr>
      <w:rPr>
        <w:rFonts w:cs="Times New Roman" w:hint="default"/>
        <w:i w:val="0"/>
        <w:iCs w:val="0"/>
        <w:color w:val="auto"/>
      </w:rPr>
    </w:lvl>
    <w:lvl w:ilvl="5">
      <w:start w:val="1"/>
      <w:numFmt w:val="decimal"/>
      <w:lvlText w:val="%1.%2.%3.%4.%5.%6."/>
      <w:lvlJc w:val="left"/>
      <w:pPr>
        <w:tabs>
          <w:tab w:val="num" w:pos="3285"/>
        </w:tabs>
        <w:ind w:left="3285" w:hanging="1515"/>
      </w:pPr>
      <w:rPr>
        <w:rFonts w:cs="Times New Roman" w:hint="default"/>
        <w:i w:val="0"/>
        <w:iCs w:val="0"/>
        <w:color w:val="auto"/>
      </w:rPr>
    </w:lvl>
    <w:lvl w:ilvl="6">
      <w:start w:val="1"/>
      <w:numFmt w:val="decimal"/>
      <w:lvlText w:val="%1.%2.%3.%4.%5.%6.%7."/>
      <w:lvlJc w:val="left"/>
      <w:pPr>
        <w:tabs>
          <w:tab w:val="num" w:pos="3639"/>
        </w:tabs>
        <w:ind w:left="3639" w:hanging="1515"/>
      </w:pPr>
      <w:rPr>
        <w:rFonts w:cs="Times New Roman" w:hint="default"/>
        <w:i w:val="0"/>
        <w:iCs w:val="0"/>
        <w:color w:val="auto"/>
      </w:rPr>
    </w:lvl>
    <w:lvl w:ilvl="7">
      <w:start w:val="1"/>
      <w:numFmt w:val="decimal"/>
      <w:lvlText w:val="%1.%2.%3.%4.%5.%6.%7.%8."/>
      <w:lvlJc w:val="left"/>
      <w:pPr>
        <w:tabs>
          <w:tab w:val="num" w:pos="4278"/>
        </w:tabs>
        <w:ind w:left="4278" w:hanging="1800"/>
      </w:pPr>
      <w:rPr>
        <w:rFonts w:cs="Times New Roman" w:hint="default"/>
        <w:i w:val="0"/>
        <w:iCs w:val="0"/>
        <w:color w:val="auto"/>
      </w:rPr>
    </w:lvl>
    <w:lvl w:ilvl="8">
      <w:start w:val="1"/>
      <w:numFmt w:val="decimal"/>
      <w:lvlText w:val="%1.%2.%3.%4.%5.%6.%7.%8.%9."/>
      <w:lvlJc w:val="left"/>
      <w:pPr>
        <w:tabs>
          <w:tab w:val="num" w:pos="4632"/>
        </w:tabs>
        <w:ind w:left="4632" w:hanging="1800"/>
      </w:pPr>
      <w:rPr>
        <w:rFonts w:cs="Times New Roman" w:hint="default"/>
        <w:i w:val="0"/>
        <w:iCs w:val="0"/>
        <w:color w:val="auto"/>
      </w:rPr>
    </w:lvl>
  </w:abstractNum>
  <w:abstractNum w:abstractNumId="3">
    <w:nsid w:val="185F39B9"/>
    <w:multiLevelType w:val="multilevel"/>
    <w:tmpl w:val="3FBA0FF2"/>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3.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18C332CC"/>
    <w:multiLevelType w:val="multilevel"/>
    <w:tmpl w:val="B5947A7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9E87E77"/>
    <w:multiLevelType w:val="multilevel"/>
    <w:tmpl w:val="BAB66DF4"/>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014"/>
        </w:tabs>
        <w:ind w:left="1014" w:hanging="660"/>
      </w:pPr>
      <w:rPr>
        <w:rFonts w:cs="Times New Roman" w:hint="default"/>
      </w:rPr>
    </w:lvl>
    <w:lvl w:ilvl="2">
      <w:start w:val="2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6">
    <w:nsid w:val="1A4214B8"/>
    <w:multiLevelType w:val="multilevel"/>
    <w:tmpl w:val="CD666E42"/>
    <w:lvl w:ilvl="0">
      <w:start w:val="1"/>
      <w:numFmt w:val="decimal"/>
      <w:lvlText w:val="%1."/>
      <w:lvlJc w:val="left"/>
      <w:pPr>
        <w:tabs>
          <w:tab w:val="num" w:pos="5235"/>
        </w:tabs>
        <w:ind w:left="5235" w:hanging="1155"/>
      </w:pPr>
      <w:rPr>
        <w:rFonts w:cs="Times New Roman" w:hint="default"/>
        <w:sz w:val="21"/>
        <w:szCs w:val="21"/>
      </w:rPr>
    </w:lvl>
    <w:lvl w:ilvl="1">
      <w:start w:val="1"/>
      <w:numFmt w:val="decimal"/>
      <w:lvlText w:val="%1.%2."/>
      <w:lvlJc w:val="left"/>
      <w:pPr>
        <w:tabs>
          <w:tab w:val="num" w:pos="709"/>
        </w:tabs>
        <w:ind w:left="1864" w:hanging="1155"/>
      </w:pPr>
      <w:rPr>
        <w:rFonts w:cs="Times New Roman" w:hint="default"/>
        <w:sz w:val="21"/>
        <w:szCs w:val="21"/>
      </w:rPr>
    </w:lvl>
    <w:lvl w:ilvl="2">
      <w:start w:val="1"/>
      <w:numFmt w:val="decimal"/>
      <w:lvlText w:val="%1.%2.%3."/>
      <w:lvlJc w:val="left"/>
      <w:pPr>
        <w:tabs>
          <w:tab w:val="num" w:pos="2573"/>
        </w:tabs>
        <w:ind w:left="2573" w:hanging="1155"/>
      </w:pPr>
      <w:rPr>
        <w:rFonts w:cs="Times New Roman" w:hint="default"/>
        <w:strike w:val="0"/>
        <w:sz w:val="21"/>
        <w:szCs w:val="21"/>
      </w:rPr>
    </w:lvl>
    <w:lvl w:ilvl="3">
      <w:start w:val="1"/>
      <w:numFmt w:val="decimal"/>
      <w:lvlText w:val="%1.%2.%3.%4."/>
      <w:lvlJc w:val="left"/>
      <w:pPr>
        <w:tabs>
          <w:tab w:val="num" w:pos="3282"/>
        </w:tabs>
        <w:ind w:left="3282" w:hanging="1155"/>
      </w:pPr>
      <w:rPr>
        <w:rFonts w:cs="Times New Roman" w:hint="default"/>
        <w:sz w:val="24"/>
      </w:rPr>
    </w:lvl>
    <w:lvl w:ilvl="4">
      <w:start w:val="1"/>
      <w:numFmt w:val="decimal"/>
      <w:lvlText w:val="%1.%2.%3.%4.%5."/>
      <w:lvlJc w:val="left"/>
      <w:pPr>
        <w:tabs>
          <w:tab w:val="num" w:pos="3991"/>
        </w:tabs>
        <w:ind w:left="3991" w:hanging="1155"/>
      </w:pPr>
      <w:rPr>
        <w:rFonts w:cs="Times New Roman" w:hint="default"/>
        <w:sz w:val="24"/>
      </w:rPr>
    </w:lvl>
    <w:lvl w:ilvl="5">
      <w:start w:val="1"/>
      <w:numFmt w:val="decimal"/>
      <w:lvlText w:val="%1.%2.%3.%4.%5.%6."/>
      <w:lvlJc w:val="left"/>
      <w:pPr>
        <w:tabs>
          <w:tab w:val="num" w:pos="4700"/>
        </w:tabs>
        <w:ind w:left="4700" w:hanging="1155"/>
      </w:pPr>
      <w:rPr>
        <w:rFonts w:cs="Times New Roman" w:hint="default"/>
        <w:sz w:val="24"/>
      </w:rPr>
    </w:lvl>
    <w:lvl w:ilvl="6">
      <w:start w:val="1"/>
      <w:numFmt w:val="decimal"/>
      <w:lvlText w:val="%1.%2.%3.%4.%5.%6.%7."/>
      <w:lvlJc w:val="left"/>
      <w:pPr>
        <w:tabs>
          <w:tab w:val="num" w:pos="5694"/>
        </w:tabs>
        <w:ind w:left="5694" w:hanging="1440"/>
      </w:pPr>
      <w:rPr>
        <w:rFonts w:cs="Times New Roman" w:hint="default"/>
        <w:sz w:val="24"/>
      </w:rPr>
    </w:lvl>
    <w:lvl w:ilvl="7">
      <w:start w:val="1"/>
      <w:numFmt w:val="decimal"/>
      <w:lvlText w:val="%1.%2.%3.%4.%5.%6.%7.%8."/>
      <w:lvlJc w:val="left"/>
      <w:pPr>
        <w:tabs>
          <w:tab w:val="num" w:pos="6403"/>
        </w:tabs>
        <w:ind w:left="6403" w:hanging="1440"/>
      </w:pPr>
      <w:rPr>
        <w:rFonts w:cs="Times New Roman" w:hint="default"/>
        <w:sz w:val="24"/>
      </w:rPr>
    </w:lvl>
    <w:lvl w:ilvl="8">
      <w:start w:val="1"/>
      <w:numFmt w:val="decimal"/>
      <w:lvlText w:val="%1.%2.%3.%4.%5.%6.%7.%8.%9."/>
      <w:lvlJc w:val="left"/>
      <w:pPr>
        <w:tabs>
          <w:tab w:val="num" w:pos="7472"/>
        </w:tabs>
        <w:ind w:left="7472" w:hanging="1800"/>
      </w:pPr>
      <w:rPr>
        <w:rFonts w:cs="Times New Roman" w:hint="default"/>
        <w:sz w:val="24"/>
      </w:rPr>
    </w:lvl>
  </w:abstractNum>
  <w:abstractNum w:abstractNumId="7">
    <w:nsid w:val="1E752222"/>
    <w:multiLevelType w:val="multilevel"/>
    <w:tmpl w:val="F2C2A71C"/>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85"/>
        </w:tabs>
        <w:ind w:left="885" w:hanging="540"/>
      </w:pPr>
      <w:rPr>
        <w:rFonts w:cs="Times New Roman" w:hint="default"/>
      </w:rPr>
    </w:lvl>
    <w:lvl w:ilvl="2">
      <w:start w:val="24"/>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1755"/>
        </w:tabs>
        <w:ind w:left="1755" w:hanging="72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2805"/>
        </w:tabs>
        <w:ind w:left="2805" w:hanging="1080"/>
      </w:pPr>
      <w:rPr>
        <w:rFonts w:cs="Times New Roman" w:hint="default"/>
      </w:rPr>
    </w:lvl>
    <w:lvl w:ilvl="6">
      <w:start w:val="1"/>
      <w:numFmt w:val="decimal"/>
      <w:lvlText w:val="%1.%2.%3.%4.%5.%6.%7."/>
      <w:lvlJc w:val="left"/>
      <w:pPr>
        <w:tabs>
          <w:tab w:val="num" w:pos="3150"/>
        </w:tabs>
        <w:ind w:left="3150" w:hanging="1080"/>
      </w:pPr>
      <w:rPr>
        <w:rFonts w:cs="Times New Roman" w:hint="default"/>
      </w:rPr>
    </w:lvl>
    <w:lvl w:ilvl="7">
      <w:start w:val="1"/>
      <w:numFmt w:val="decimal"/>
      <w:lvlText w:val="%1.%2.%3.%4.%5.%6.%7.%8."/>
      <w:lvlJc w:val="left"/>
      <w:pPr>
        <w:tabs>
          <w:tab w:val="num" w:pos="3855"/>
        </w:tabs>
        <w:ind w:left="3855" w:hanging="1440"/>
      </w:pPr>
      <w:rPr>
        <w:rFonts w:cs="Times New Roman" w:hint="default"/>
      </w:rPr>
    </w:lvl>
    <w:lvl w:ilvl="8">
      <w:start w:val="1"/>
      <w:numFmt w:val="decimal"/>
      <w:lvlText w:val="%1.%2.%3.%4.%5.%6.%7.%8.%9."/>
      <w:lvlJc w:val="left"/>
      <w:pPr>
        <w:tabs>
          <w:tab w:val="num" w:pos="4200"/>
        </w:tabs>
        <w:ind w:left="4200" w:hanging="1440"/>
      </w:pPr>
      <w:rPr>
        <w:rFonts w:cs="Times New Roman" w:hint="default"/>
      </w:rPr>
    </w:lvl>
  </w:abstractNum>
  <w:abstractNum w:abstractNumId="8">
    <w:nsid w:val="21D51B57"/>
    <w:multiLevelType w:val="multilevel"/>
    <w:tmpl w:val="FFC61E18"/>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014"/>
        </w:tabs>
        <w:ind w:left="1014" w:hanging="660"/>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9">
    <w:nsid w:val="231B771F"/>
    <w:multiLevelType w:val="multilevel"/>
    <w:tmpl w:val="AE8CC0D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b w:val="0"/>
        <w:bCs w:val="0"/>
        <w:i w:val="0"/>
        <w:iCs w:val="0"/>
        <w:color w:val="auto"/>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10">
    <w:nsid w:val="2DDF7E15"/>
    <w:multiLevelType w:val="multilevel"/>
    <w:tmpl w:val="795052C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70"/>
        </w:tabs>
        <w:ind w:left="870" w:hanging="540"/>
      </w:pPr>
      <w:rPr>
        <w:rFonts w:cs="Times New Roman" w:hint="default"/>
      </w:rPr>
    </w:lvl>
    <w:lvl w:ilvl="2">
      <w:start w:val="9"/>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11">
    <w:nsid w:val="318038E7"/>
    <w:multiLevelType w:val="multilevel"/>
    <w:tmpl w:val="04A809E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32DC6DAA"/>
    <w:multiLevelType w:val="multilevel"/>
    <w:tmpl w:val="CFE057C2"/>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555"/>
      </w:pPr>
      <w:rPr>
        <w:rFonts w:cs="Times New Roman" w:hint="default"/>
      </w:rPr>
    </w:lvl>
    <w:lvl w:ilvl="2">
      <w:start w:val="18"/>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1755"/>
        </w:tabs>
        <w:ind w:left="1755" w:hanging="72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2805"/>
        </w:tabs>
        <w:ind w:left="2805" w:hanging="1080"/>
      </w:pPr>
      <w:rPr>
        <w:rFonts w:cs="Times New Roman" w:hint="default"/>
      </w:rPr>
    </w:lvl>
    <w:lvl w:ilvl="6">
      <w:start w:val="1"/>
      <w:numFmt w:val="decimal"/>
      <w:lvlText w:val="%1.%2.%3.%4.%5.%6.%7."/>
      <w:lvlJc w:val="left"/>
      <w:pPr>
        <w:tabs>
          <w:tab w:val="num" w:pos="3150"/>
        </w:tabs>
        <w:ind w:left="3150" w:hanging="1080"/>
      </w:pPr>
      <w:rPr>
        <w:rFonts w:cs="Times New Roman" w:hint="default"/>
      </w:rPr>
    </w:lvl>
    <w:lvl w:ilvl="7">
      <w:start w:val="1"/>
      <w:numFmt w:val="decimal"/>
      <w:lvlText w:val="%1.%2.%3.%4.%5.%6.%7.%8."/>
      <w:lvlJc w:val="left"/>
      <w:pPr>
        <w:tabs>
          <w:tab w:val="num" w:pos="3855"/>
        </w:tabs>
        <w:ind w:left="3855" w:hanging="1440"/>
      </w:pPr>
      <w:rPr>
        <w:rFonts w:cs="Times New Roman" w:hint="default"/>
      </w:rPr>
    </w:lvl>
    <w:lvl w:ilvl="8">
      <w:start w:val="1"/>
      <w:numFmt w:val="decimal"/>
      <w:lvlText w:val="%1.%2.%3.%4.%5.%6.%7.%8.%9."/>
      <w:lvlJc w:val="left"/>
      <w:pPr>
        <w:tabs>
          <w:tab w:val="num" w:pos="4200"/>
        </w:tabs>
        <w:ind w:left="4200" w:hanging="1440"/>
      </w:pPr>
      <w:rPr>
        <w:rFonts w:cs="Times New Roman" w:hint="default"/>
      </w:rPr>
    </w:lvl>
  </w:abstractNum>
  <w:abstractNum w:abstractNumId="13">
    <w:nsid w:val="37922162"/>
    <w:multiLevelType w:val="multilevel"/>
    <w:tmpl w:val="91F033F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BB37DCA"/>
    <w:multiLevelType w:val="hybridMultilevel"/>
    <w:tmpl w:val="209208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BFA2466"/>
    <w:multiLevelType w:val="multilevel"/>
    <w:tmpl w:val="AD18F13E"/>
    <w:lvl w:ilvl="0">
      <w:start w:val="1"/>
      <w:numFmt w:val="decimal"/>
      <w:lvlText w:val="%1."/>
      <w:lvlJc w:val="left"/>
      <w:pPr>
        <w:tabs>
          <w:tab w:val="num" w:pos="420"/>
        </w:tabs>
        <w:ind w:left="420" w:hanging="420"/>
      </w:pPr>
      <w:rPr>
        <w:rFonts w:cs="Times New Roman" w:hint="default"/>
        <w:i w:val="0"/>
        <w:color w:val="auto"/>
      </w:rPr>
    </w:lvl>
    <w:lvl w:ilvl="1">
      <w:start w:val="1"/>
      <w:numFmt w:val="decimal"/>
      <w:lvlText w:val="%1.%2."/>
      <w:lvlJc w:val="left"/>
      <w:pPr>
        <w:tabs>
          <w:tab w:val="num" w:pos="1287"/>
        </w:tabs>
        <w:ind w:left="1287" w:hanging="720"/>
      </w:pPr>
      <w:rPr>
        <w:rFonts w:cs="Times New Roman" w:hint="default"/>
        <w:i w:val="0"/>
        <w:color w:val="auto"/>
      </w:rPr>
    </w:lvl>
    <w:lvl w:ilvl="2">
      <w:start w:val="1"/>
      <w:numFmt w:val="decimal"/>
      <w:lvlText w:val="2.2.%3."/>
      <w:lvlJc w:val="left"/>
      <w:pPr>
        <w:tabs>
          <w:tab w:val="num" w:pos="1854"/>
        </w:tabs>
        <w:ind w:left="1854" w:hanging="720"/>
      </w:pPr>
      <w:rPr>
        <w:rFonts w:cs="Times New Roman" w:hint="default"/>
        <w:i w:val="0"/>
        <w:color w:val="auto"/>
      </w:rPr>
    </w:lvl>
    <w:lvl w:ilvl="3">
      <w:start w:val="1"/>
      <w:numFmt w:val="decimal"/>
      <w:lvlText w:val="%1.%2.%3.%4."/>
      <w:lvlJc w:val="left"/>
      <w:pPr>
        <w:tabs>
          <w:tab w:val="num" w:pos="2781"/>
        </w:tabs>
        <w:ind w:left="2781" w:hanging="1080"/>
      </w:pPr>
      <w:rPr>
        <w:rFonts w:cs="Times New Roman" w:hint="default"/>
        <w:i w:val="0"/>
        <w:color w:val="auto"/>
      </w:rPr>
    </w:lvl>
    <w:lvl w:ilvl="4">
      <w:start w:val="1"/>
      <w:numFmt w:val="decimal"/>
      <w:lvlText w:val="%1.%2.%3.%4.%5."/>
      <w:lvlJc w:val="left"/>
      <w:pPr>
        <w:tabs>
          <w:tab w:val="num" w:pos="3348"/>
        </w:tabs>
        <w:ind w:left="3348" w:hanging="1080"/>
      </w:pPr>
      <w:rPr>
        <w:rFonts w:cs="Times New Roman" w:hint="default"/>
        <w:i w:val="0"/>
        <w:color w:val="auto"/>
      </w:rPr>
    </w:lvl>
    <w:lvl w:ilvl="5">
      <w:start w:val="1"/>
      <w:numFmt w:val="decimal"/>
      <w:lvlText w:val="%1.%2.%3.%4.%5.%6."/>
      <w:lvlJc w:val="left"/>
      <w:pPr>
        <w:tabs>
          <w:tab w:val="num" w:pos="4275"/>
        </w:tabs>
        <w:ind w:left="4275" w:hanging="1440"/>
      </w:pPr>
      <w:rPr>
        <w:rFonts w:cs="Times New Roman" w:hint="default"/>
        <w:i w:val="0"/>
        <w:color w:val="auto"/>
      </w:rPr>
    </w:lvl>
    <w:lvl w:ilvl="6">
      <w:start w:val="1"/>
      <w:numFmt w:val="decimal"/>
      <w:lvlText w:val="%1.%2.%3.%4.%5.%6.%7."/>
      <w:lvlJc w:val="left"/>
      <w:pPr>
        <w:tabs>
          <w:tab w:val="num" w:pos="4842"/>
        </w:tabs>
        <w:ind w:left="4842" w:hanging="1440"/>
      </w:pPr>
      <w:rPr>
        <w:rFonts w:cs="Times New Roman" w:hint="default"/>
        <w:i w:val="0"/>
        <w:color w:val="auto"/>
      </w:rPr>
    </w:lvl>
    <w:lvl w:ilvl="7">
      <w:start w:val="1"/>
      <w:numFmt w:val="decimal"/>
      <w:lvlText w:val="%1.%2.%3.%4.%5.%6.%7.%8."/>
      <w:lvlJc w:val="left"/>
      <w:pPr>
        <w:tabs>
          <w:tab w:val="num" w:pos="5769"/>
        </w:tabs>
        <w:ind w:left="5769" w:hanging="1800"/>
      </w:pPr>
      <w:rPr>
        <w:rFonts w:cs="Times New Roman" w:hint="default"/>
        <w:i w:val="0"/>
        <w:color w:val="auto"/>
      </w:rPr>
    </w:lvl>
    <w:lvl w:ilvl="8">
      <w:start w:val="1"/>
      <w:numFmt w:val="decimal"/>
      <w:lvlText w:val="%1.%2.%3.%4.%5.%6.%7.%8.%9."/>
      <w:lvlJc w:val="left"/>
      <w:pPr>
        <w:tabs>
          <w:tab w:val="num" w:pos="6336"/>
        </w:tabs>
        <w:ind w:left="6336" w:hanging="1800"/>
      </w:pPr>
      <w:rPr>
        <w:rFonts w:cs="Times New Roman" w:hint="default"/>
        <w:i w:val="0"/>
        <w:color w:val="auto"/>
      </w:rPr>
    </w:lvl>
  </w:abstractNum>
  <w:abstractNum w:abstractNumId="16">
    <w:nsid w:val="40861AE5"/>
    <w:multiLevelType w:val="multilevel"/>
    <w:tmpl w:val="1106932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85"/>
        </w:tabs>
        <w:ind w:left="885" w:hanging="540"/>
      </w:pPr>
      <w:rPr>
        <w:rFonts w:cs="Times New Roman" w:hint="default"/>
      </w:rPr>
    </w:lvl>
    <w:lvl w:ilvl="2">
      <w:start w:val="23"/>
      <w:numFmt w:val="decimal"/>
      <w:lvlText w:val="%1.%2.%3."/>
      <w:lvlJc w:val="left"/>
      <w:pPr>
        <w:tabs>
          <w:tab w:val="num" w:pos="1410"/>
        </w:tabs>
        <w:ind w:left="1410" w:hanging="720"/>
      </w:pPr>
      <w:rPr>
        <w:rFonts w:cs="Times New Roman" w:hint="default"/>
      </w:rPr>
    </w:lvl>
    <w:lvl w:ilvl="3">
      <w:start w:val="1"/>
      <w:numFmt w:val="decimal"/>
      <w:lvlText w:val="%1.%2.%3.%4."/>
      <w:lvlJc w:val="left"/>
      <w:pPr>
        <w:tabs>
          <w:tab w:val="num" w:pos="1755"/>
        </w:tabs>
        <w:ind w:left="1755" w:hanging="720"/>
      </w:pPr>
      <w:rPr>
        <w:rFonts w:cs="Times New Roman" w:hint="default"/>
      </w:rPr>
    </w:lvl>
    <w:lvl w:ilvl="4">
      <w:start w:val="1"/>
      <w:numFmt w:val="decimal"/>
      <w:lvlText w:val="%1.%2.%3.%4.%5."/>
      <w:lvlJc w:val="left"/>
      <w:pPr>
        <w:tabs>
          <w:tab w:val="num" w:pos="2460"/>
        </w:tabs>
        <w:ind w:left="2460" w:hanging="1080"/>
      </w:pPr>
      <w:rPr>
        <w:rFonts w:cs="Times New Roman" w:hint="default"/>
      </w:rPr>
    </w:lvl>
    <w:lvl w:ilvl="5">
      <w:start w:val="1"/>
      <w:numFmt w:val="decimal"/>
      <w:lvlText w:val="%1.%2.%3.%4.%5.%6."/>
      <w:lvlJc w:val="left"/>
      <w:pPr>
        <w:tabs>
          <w:tab w:val="num" w:pos="2805"/>
        </w:tabs>
        <w:ind w:left="2805" w:hanging="1080"/>
      </w:pPr>
      <w:rPr>
        <w:rFonts w:cs="Times New Roman" w:hint="default"/>
      </w:rPr>
    </w:lvl>
    <w:lvl w:ilvl="6">
      <w:start w:val="1"/>
      <w:numFmt w:val="decimal"/>
      <w:lvlText w:val="%1.%2.%3.%4.%5.%6.%7."/>
      <w:lvlJc w:val="left"/>
      <w:pPr>
        <w:tabs>
          <w:tab w:val="num" w:pos="3150"/>
        </w:tabs>
        <w:ind w:left="3150" w:hanging="1080"/>
      </w:pPr>
      <w:rPr>
        <w:rFonts w:cs="Times New Roman" w:hint="default"/>
      </w:rPr>
    </w:lvl>
    <w:lvl w:ilvl="7">
      <w:start w:val="1"/>
      <w:numFmt w:val="decimal"/>
      <w:lvlText w:val="%1.%2.%3.%4.%5.%6.%7.%8."/>
      <w:lvlJc w:val="left"/>
      <w:pPr>
        <w:tabs>
          <w:tab w:val="num" w:pos="3855"/>
        </w:tabs>
        <w:ind w:left="3855" w:hanging="1440"/>
      </w:pPr>
      <w:rPr>
        <w:rFonts w:cs="Times New Roman" w:hint="default"/>
      </w:rPr>
    </w:lvl>
    <w:lvl w:ilvl="8">
      <w:start w:val="1"/>
      <w:numFmt w:val="decimal"/>
      <w:lvlText w:val="%1.%2.%3.%4.%5.%6.%7.%8.%9."/>
      <w:lvlJc w:val="left"/>
      <w:pPr>
        <w:tabs>
          <w:tab w:val="num" w:pos="4200"/>
        </w:tabs>
        <w:ind w:left="4200" w:hanging="1440"/>
      </w:pPr>
      <w:rPr>
        <w:rFonts w:cs="Times New Roman" w:hint="default"/>
      </w:rPr>
    </w:lvl>
  </w:abstractNum>
  <w:abstractNum w:abstractNumId="17">
    <w:nsid w:val="41B6241F"/>
    <w:multiLevelType w:val="multilevel"/>
    <w:tmpl w:val="CD6AFC3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784"/>
        </w:tabs>
        <w:ind w:left="2784" w:hanging="108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18">
    <w:nsid w:val="425736E4"/>
    <w:multiLevelType w:val="singleLevel"/>
    <w:tmpl w:val="2A3CA9F8"/>
    <w:lvl w:ilvl="0">
      <w:start w:val="1"/>
      <w:numFmt w:val="decimal"/>
      <w:lvlText w:val="4.%1. "/>
      <w:legacy w:legacy="1" w:legacySpace="0" w:legacyIndent="283"/>
      <w:lvlJc w:val="left"/>
      <w:pPr>
        <w:ind w:left="851" w:hanging="283"/>
      </w:pPr>
      <w:rPr>
        <w:rFonts w:ascii="Arial" w:hAnsi="Arial" w:cs="Arial" w:hint="default"/>
        <w:b w:val="0"/>
        <w:i w:val="0"/>
        <w:color w:val="auto"/>
        <w:sz w:val="24"/>
        <w:szCs w:val="24"/>
        <w:u w:val="none"/>
      </w:rPr>
    </w:lvl>
  </w:abstractNum>
  <w:abstractNum w:abstractNumId="19">
    <w:nsid w:val="4F68216B"/>
    <w:multiLevelType w:val="multilevel"/>
    <w:tmpl w:val="E3E0AD02"/>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990"/>
        </w:tabs>
        <w:ind w:left="990" w:hanging="660"/>
      </w:pPr>
      <w:rPr>
        <w:rFonts w:cs="Times New Roman" w:hint="default"/>
      </w:rPr>
    </w:lvl>
    <w:lvl w:ilvl="2">
      <w:start w:val="10"/>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20">
    <w:nsid w:val="511B4A49"/>
    <w:multiLevelType w:val="hybridMultilevel"/>
    <w:tmpl w:val="E8106B98"/>
    <w:lvl w:ilvl="0" w:tplc="B520426E">
      <w:start w:val="8"/>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4E23CF"/>
    <w:multiLevelType w:val="singleLevel"/>
    <w:tmpl w:val="E0D632E8"/>
    <w:lvl w:ilvl="0">
      <w:start w:val="2"/>
      <w:numFmt w:val="bullet"/>
      <w:lvlText w:val="-"/>
      <w:lvlJc w:val="left"/>
      <w:pPr>
        <w:tabs>
          <w:tab w:val="num" w:pos="936"/>
        </w:tabs>
        <w:ind w:left="936" w:hanging="360"/>
      </w:pPr>
      <w:rPr>
        <w:rFonts w:hint="default"/>
      </w:rPr>
    </w:lvl>
  </w:abstractNum>
  <w:abstractNum w:abstractNumId="22">
    <w:nsid w:val="54714274"/>
    <w:multiLevelType w:val="hybridMultilevel"/>
    <w:tmpl w:val="52A4E5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B903D0"/>
    <w:multiLevelType w:val="hybridMultilevel"/>
    <w:tmpl w:val="E152A8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5B1C10CC"/>
    <w:multiLevelType w:val="hybridMultilevel"/>
    <w:tmpl w:val="6F5CB2FC"/>
    <w:lvl w:ilvl="0" w:tplc="4CC20404">
      <w:start w:val="1"/>
      <w:numFmt w:val="decimal"/>
      <w:lvlText w:val="%1."/>
      <w:lvlJc w:val="left"/>
      <w:pPr>
        <w:tabs>
          <w:tab w:val="num" w:pos="1515"/>
        </w:tabs>
        <w:ind w:left="1515" w:hanging="615"/>
      </w:pPr>
      <w:rPr>
        <w:rFonts w:cs="Times New Roman" w:hint="default"/>
      </w:rPr>
    </w:lvl>
    <w:lvl w:ilvl="1" w:tplc="04190017">
      <w:start w:val="1"/>
      <w:numFmt w:val="lowerLetter"/>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5B397056"/>
    <w:multiLevelType w:val="multilevel"/>
    <w:tmpl w:val="AD18F13E"/>
    <w:lvl w:ilvl="0">
      <w:start w:val="1"/>
      <w:numFmt w:val="decimal"/>
      <w:lvlText w:val="%1."/>
      <w:lvlJc w:val="left"/>
      <w:pPr>
        <w:tabs>
          <w:tab w:val="num" w:pos="420"/>
        </w:tabs>
        <w:ind w:left="420" w:hanging="420"/>
      </w:pPr>
      <w:rPr>
        <w:rFonts w:cs="Times New Roman" w:hint="default"/>
        <w:i w:val="0"/>
        <w:color w:val="auto"/>
      </w:rPr>
    </w:lvl>
    <w:lvl w:ilvl="1">
      <w:start w:val="1"/>
      <w:numFmt w:val="decimal"/>
      <w:lvlText w:val="%1.%2."/>
      <w:lvlJc w:val="left"/>
      <w:pPr>
        <w:tabs>
          <w:tab w:val="num" w:pos="1287"/>
        </w:tabs>
        <w:ind w:left="1287" w:hanging="720"/>
      </w:pPr>
      <w:rPr>
        <w:rFonts w:cs="Times New Roman" w:hint="default"/>
        <w:i w:val="0"/>
        <w:color w:val="auto"/>
      </w:rPr>
    </w:lvl>
    <w:lvl w:ilvl="2">
      <w:start w:val="1"/>
      <w:numFmt w:val="decimal"/>
      <w:lvlText w:val="2.2.%3."/>
      <w:lvlJc w:val="left"/>
      <w:pPr>
        <w:tabs>
          <w:tab w:val="num" w:pos="1854"/>
        </w:tabs>
        <w:ind w:left="1854" w:hanging="720"/>
      </w:pPr>
      <w:rPr>
        <w:rFonts w:cs="Times New Roman" w:hint="default"/>
        <w:i w:val="0"/>
        <w:color w:val="auto"/>
      </w:rPr>
    </w:lvl>
    <w:lvl w:ilvl="3">
      <w:start w:val="1"/>
      <w:numFmt w:val="decimal"/>
      <w:lvlText w:val="%1.%2.%3.%4."/>
      <w:lvlJc w:val="left"/>
      <w:pPr>
        <w:tabs>
          <w:tab w:val="num" w:pos="2781"/>
        </w:tabs>
        <w:ind w:left="2781" w:hanging="1080"/>
      </w:pPr>
      <w:rPr>
        <w:rFonts w:cs="Times New Roman" w:hint="default"/>
        <w:i w:val="0"/>
        <w:color w:val="auto"/>
      </w:rPr>
    </w:lvl>
    <w:lvl w:ilvl="4">
      <w:start w:val="1"/>
      <w:numFmt w:val="decimal"/>
      <w:lvlText w:val="%1.%2.%3.%4.%5."/>
      <w:lvlJc w:val="left"/>
      <w:pPr>
        <w:tabs>
          <w:tab w:val="num" w:pos="3348"/>
        </w:tabs>
        <w:ind w:left="3348" w:hanging="1080"/>
      </w:pPr>
      <w:rPr>
        <w:rFonts w:cs="Times New Roman" w:hint="default"/>
        <w:i w:val="0"/>
        <w:color w:val="auto"/>
      </w:rPr>
    </w:lvl>
    <w:lvl w:ilvl="5">
      <w:start w:val="1"/>
      <w:numFmt w:val="decimal"/>
      <w:lvlText w:val="%1.%2.%3.%4.%5.%6."/>
      <w:lvlJc w:val="left"/>
      <w:pPr>
        <w:tabs>
          <w:tab w:val="num" w:pos="4275"/>
        </w:tabs>
        <w:ind w:left="4275" w:hanging="1440"/>
      </w:pPr>
      <w:rPr>
        <w:rFonts w:cs="Times New Roman" w:hint="default"/>
        <w:i w:val="0"/>
        <w:color w:val="auto"/>
      </w:rPr>
    </w:lvl>
    <w:lvl w:ilvl="6">
      <w:start w:val="1"/>
      <w:numFmt w:val="decimal"/>
      <w:lvlText w:val="%1.%2.%3.%4.%5.%6.%7."/>
      <w:lvlJc w:val="left"/>
      <w:pPr>
        <w:tabs>
          <w:tab w:val="num" w:pos="4842"/>
        </w:tabs>
        <w:ind w:left="4842" w:hanging="1440"/>
      </w:pPr>
      <w:rPr>
        <w:rFonts w:cs="Times New Roman" w:hint="default"/>
        <w:i w:val="0"/>
        <w:color w:val="auto"/>
      </w:rPr>
    </w:lvl>
    <w:lvl w:ilvl="7">
      <w:start w:val="1"/>
      <w:numFmt w:val="decimal"/>
      <w:lvlText w:val="%1.%2.%3.%4.%5.%6.%7.%8."/>
      <w:lvlJc w:val="left"/>
      <w:pPr>
        <w:tabs>
          <w:tab w:val="num" w:pos="5769"/>
        </w:tabs>
        <w:ind w:left="5769" w:hanging="1800"/>
      </w:pPr>
      <w:rPr>
        <w:rFonts w:cs="Times New Roman" w:hint="default"/>
        <w:i w:val="0"/>
        <w:color w:val="auto"/>
      </w:rPr>
    </w:lvl>
    <w:lvl w:ilvl="8">
      <w:start w:val="1"/>
      <w:numFmt w:val="decimal"/>
      <w:lvlText w:val="%1.%2.%3.%4.%5.%6.%7.%8.%9."/>
      <w:lvlJc w:val="left"/>
      <w:pPr>
        <w:tabs>
          <w:tab w:val="num" w:pos="6336"/>
        </w:tabs>
        <w:ind w:left="6336" w:hanging="1800"/>
      </w:pPr>
      <w:rPr>
        <w:rFonts w:cs="Times New Roman" w:hint="default"/>
        <w:i w:val="0"/>
        <w:color w:val="auto"/>
      </w:rPr>
    </w:lvl>
  </w:abstractNum>
  <w:abstractNum w:abstractNumId="26">
    <w:nsid w:val="5D5977B1"/>
    <w:multiLevelType w:val="multilevel"/>
    <w:tmpl w:val="80CC82F6"/>
    <w:lvl w:ilvl="0">
      <w:start w:val="3"/>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014"/>
        </w:tabs>
        <w:ind w:left="1014" w:hanging="660"/>
      </w:pPr>
      <w:rPr>
        <w:rFonts w:cs="Times New Roman" w:hint="default"/>
      </w:rPr>
    </w:lvl>
    <w:lvl w:ilvl="2">
      <w:start w:val="19"/>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7">
    <w:nsid w:val="613C1255"/>
    <w:multiLevelType w:val="multilevel"/>
    <w:tmpl w:val="4352FB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13"/>
        </w:tabs>
        <w:ind w:left="1497" w:hanging="504"/>
      </w:pPr>
      <w:rPr>
        <w:rFonts w:cs="Times New Roman" w:hint="default"/>
        <w:b w:val="0"/>
        <w:b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678538BE"/>
    <w:multiLevelType w:val="multilevel"/>
    <w:tmpl w:val="922C270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70"/>
        </w:tabs>
        <w:ind w:left="870" w:hanging="540"/>
      </w:pPr>
      <w:rPr>
        <w:rFonts w:cs="Times New Roman" w:hint="default"/>
      </w:rPr>
    </w:lvl>
    <w:lvl w:ilvl="2">
      <w:start w:val="8"/>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29">
    <w:nsid w:val="695F2A1D"/>
    <w:multiLevelType w:val="multilevel"/>
    <w:tmpl w:val="922C2708"/>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70"/>
        </w:tabs>
        <w:ind w:left="870" w:hanging="540"/>
      </w:pPr>
      <w:rPr>
        <w:rFonts w:cs="Times New Roman" w:hint="default"/>
      </w:rPr>
    </w:lvl>
    <w:lvl w:ilvl="2">
      <w:start w:val="8"/>
      <w:numFmt w:val="decimal"/>
      <w:lvlText w:val="%1.%2.%3."/>
      <w:lvlJc w:val="left"/>
      <w:pPr>
        <w:tabs>
          <w:tab w:val="num" w:pos="1380"/>
        </w:tabs>
        <w:ind w:left="1380" w:hanging="720"/>
      </w:pPr>
      <w:rPr>
        <w:rFonts w:cs="Times New Roman" w:hint="default"/>
      </w:rPr>
    </w:lvl>
    <w:lvl w:ilvl="3">
      <w:start w:val="1"/>
      <w:numFmt w:val="decimal"/>
      <w:lvlText w:val="%1.%2.%3.%4."/>
      <w:lvlJc w:val="left"/>
      <w:pPr>
        <w:tabs>
          <w:tab w:val="num" w:pos="1710"/>
        </w:tabs>
        <w:ind w:left="1710" w:hanging="720"/>
      </w:pPr>
      <w:rPr>
        <w:rFonts w:cs="Times New Roman" w:hint="default"/>
      </w:rPr>
    </w:lvl>
    <w:lvl w:ilvl="4">
      <w:start w:val="1"/>
      <w:numFmt w:val="decimal"/>
      <w:lvlText w:val="%1.%2.%3.%4.%5."/>
      <w:lvlJc w:val="left"/>
      <w:pPr>
        <w:tabs>
          <w:tab w:val="num" w:pos="2400"/>
        </w:tabs>
        <w:ind w:left="2400" w:hanging="1080"/>
      </w:pPr>
      <w:rPr>
        <w:rFonts w:cs="Times New Roman" w:hint="default"/>
      </w:rPr>
    </w:lvl>
    <w:lvl w:ilvl="5">
      <w:start w:val="1"/>
      <w:numFmt w:val="decimal"/>
      <w:lvlText w:val="%1.%2.%3.%4.%5.%6."/>
      <w:lvlJc w:val="left"/>
      <w:pPr>
        <w:tabs>
          <w:tab w:val="num" w:pos="2730"/>
        </w:tabs>
        <w:ind w:left="2730" w:hanging="1080"/>
      </w:pPr>
      <w:rPr>
        <w:rFonts w:cs="Times New Roman" w:hint="default"/>
      </w:rPr>
    </w:lvl>
    <w:lvl w:ilvl="6">
      <w:start w:val="1"/>
      <w:numFmt w:val="decimal"/>
      <w:lvlText w:val="%1.%2.%3.%4.%5.%6.%7."/>
      <w:lvlJc w:val="left"/>
      <w:pPr>
        <w:tabs>
          <w:tab w:val="num" w:pos="3420"/>
        </w:tabs>
        <w:ind w:left="3420" w:hanging="1440"/>
      </w:pPr>
      <w:rPr>
        <w:rFonts w:cs="Times New Roman" w:hint="default"/>
      </w:rPr>
    </w:lvl>
    <w:lvl w:ilvl="7">
      <w:start w:val="1"/>
      <w:numFmt w:val="decimal"/>
      <w:lvlText w:val="%1.%2.%3.%4.%5.%6.%7.%8."/>
      <w:lvlJc w:val="left"/>
      <w:pPr>
        <w:tabs>
          <w:tab w:val="num" w:pos="3750"/>
        </w:tabs>
        <w:ind w:left="3750" w:hanging="1440"/>
      </w:pPr>
      <w:rPr>
        <w:rFonts w:cs="Times New Roman" w:hint="default"/>
      </w:rPr>
    </w:lvl>
    <w:lvl w:ilvl="8">
      <w:start w:val="1"/>
      <w:numFmt w:val="decimal"/>
      <w:lvlText w:val="%1.%2.%3.%4.%5.%6.%7.%8.%9."/>
      <w:lvlJc w:val="left"/>
      <w:pPr>
        <w:tabs>
          <w:tab w:val="num" w:pos="4440"/>
        </w:tabs>
        <w:ind w:left="4440" w:hanging="1800"/>
      </w:pPr>
      <w:rPr>
        <w:rFonts w:cs="Times New Roman" w:hint="default"/>
      </w:rPr>
    </w:lvl>
  </w:abstractNum>
  <w:abstractNum w:abstractNumId="30">
    <w:nsid w:val="6A8C4453"/>
    <w:multiLevelType w:val="multilevel"/>
    <w:tmpl w:val="AEFCA8B8"/>
    <w:lvl w:ilvl="0">
      <w:start w:val="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368"/>
        </w:tabs>
        <w:ind w:left="1368" w:hanging="6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1">
    <w:nsid w:val="6AFC07EC"/>
    <w:multiLevelType w:val="hybridMultilevel"/>
    <w:tmpl w:val="265AC0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BCB2459"/>
    <w:multiLevelType w:val="multilevel"/>
    <w:tmpl w:val="60A4F210"/>
    <w:lvl w:ilvl="0">
      <w:start w:val="4"/>
      <w:numFmt w:val="decimal"/>
      <w:lvlText w:val="%1."/>
      <w:lvlJc w:val="left"/>
      <w:pPr>
        <w:tabs>
          <w:tab w:val="num" w:pos="360"/>
        </w:tabs>
        <w:ind w:left="360" w:hanging="360"/>
      </w:pPr>
      <w:rPr>
        <w:rFonts w:cs="Times New Roman" w:hint="default"/>
        <w:i w:val="0"/>
        <w:color w:val="auto"/>
      </w:rPr>
    </w:lvl>
    <w:lvl w:ilvl="1">
      <w:start w:val="2"/>
      <w:numFmt w:val="decimal"/>
      <w:lvlText w:val="%1.%2."/>
      <w:lvlJc w:val="left"/>
      <w:pPr>
        <w:tabs>
          <w:tab w:val="num" w:pos="960"/>
        </w:tabs>
        <w:ind w:left="960" w:hanging="360"/>
      </w:pPr>
      <w:rPr>
        <w:rFonts w:cs="Times New Roman" w:hint="default"/>
        <w:i w:val="0"/>
        <w:color w:val="auto"/>
      </w:rPr>
    </w:lvl>
    <w:lvl w:ilvl="2">
      <w:start w:val="1"/>
      <w:numFmt w:val="decimal"/>
      <w:lvlText w:val="%1.%2.%3."/>
      <w:lvlJc w:val="left"/>
      <w:pPr>
        <w:tabs>
          <w:tab w:val="num" w:pos="1920"/>
        </w:tabs>
        <w:ind w:left="1920" w:hanging="720"/>
      </w:pPr>
      <w:rPr>
        <w:rFonts w:cs="Times New Roman" w:hint="default"/>
        <w:i w:val="0"/>
        <w:color w:val="auto"/>
      </w:rPr>
    </w:lvl>
    <w:lvl w:ilvl="3">
      <w:start w:val="1"/>
      <w:numFmt w:val="decimal"/>
      <w:lvlText w:val="%1.%2.%3.%4."/>
      <w:lvlJc w:val="left"/>
      <w:pPr>
        <w:tabs>
          <w:tab w:val="num" w:pos="2520"/>
        </w:tabs>
        <w:ind w:left="2520" w:hanging="720"/>
      </w:pPr>
      <w:rPr>
        <w:rFonts w:cs="Times New Roman" w:hint="default"/>
        <w:i w:val="0"/>
        <w:color w:val="auto"/>
      </w:rPr>
    </w:lvl>
    <w:lvl w:ilvl="4">
      <w:start w:val="1"/>
      <w:numFmt w:val="decimal"/>
      <w:lvlText w:val="%1.%2.%3.%4.%5."/>
      <w:lvlJc w:val="left"/>
      <w:pPr>
        <w:tabs>
          <w:tab w:val="num" w:pos="3480"/>
        </w:tabs>
        <w:ind w:left="3480" w:hanging="1080"/>
      </w:pPr>
      <w:rPr>
        <w:rFonts w:cs="Times New Roman" w:hint="default"/>
        <w:i w:val="0"/>
        <w:color w:val="auto"/>
      </w:rPr>
    </w:lvl>
    <w:lvl w:ilvl="5">
      <w:start w:val="1"/>
      <w:numFmt w:val="decimal"/>
      <w:lvlText w:val="%1.%2.%3.%4.%5.%6."/>
      <w:lvlJc w:val="left"/>
      <w:pPr>
        <w:tabs>
          <w:tab w:val="num" w:pos="4080"/>
        </w:tabs>
        <w:ind w:left="4080" w:hanging="1080"/>
      </w:pPr>
      <w:rPr>
        <w:rFonts w:cs="Times New Roman" w:hint="default"/>
        <w:i w:val="0"/>
        <w:color w:val="auto"/>
      </w:rPr>
    </w:lvl>
    <w:lvl w:ilvl="6">
      <w:start w:val="1"/>
      <w:numFmt w:val="decimal"/>
      <w:lvlText w:val="%1.%2.%3.%4.%5.%6.%7."/>
      <w:lvlJc w:val="left"/>
      <w:pPr>
        <w:tabs>
          <w:tab w:val="num" w:pos="5040"/>
        </w:tabs>
        <w:ind w:left="5040" w:hanging="1440"/>
      </w:pPr>
      <w:rPr>
        <w:rFonts w:cs="Times New Roman" w:hint="default"/>
        <w:i w:val="0"/>
        <w:color w:val="auto"/>
      </w:rPr>
    </w:lvl>
    <w:lvl w:ilvl="7">
      <w:start w:val="1"/>
      <w:numFmt w:val="decimal"/>
      <w:lvlText w:val="%1.%2.%3.%4.%5.%6.%7.%8."/>
      <w:lvlJc w:val="left"/>
      <w:pPr>
        <w:tabs>
          <w:tab w:val="num" w:pos="5640"/>
        </w:tabs>
        <w:ind w:left="5640" w:hanging="1440"/>
      </w:pPr>
      <w:rPr>
        <w:rFonts w:cs="Times New Roman" w:hint="default"/>
        <w:i w:val="0"/>
        <w:color w:val="auto"/>
      </w:rPr>
    </w:lvl>
    <w:lvl w:ilvl="8">
      <w:start w:val="1"/>
      <w:numFmt w:val="decimal"/>
      <w:lvlText w:val="%1.%2.%3.%4.%5.%6.%7.%8.%9."/>
      <w:lvlJc w:val="left"/>
      <w:pPr>
        <w:tabs>
          <w:tab w:val="num" w:pos="6600"/>
        </w:tabs>
        <w:ind w:left="6600" w:hanging="1800"/>
      </w:pPr>
      <w:rPr>
        <w:rFonts w:cs="Times New Roman" w:hint="default"/>
        <w:i w:val="0"/>
        <w:color w:val="auto"/>
      </w:rPr>
    </w:lvl>
  </w:abstractNum>
  <w:abstractNum w:abstractNumId="33">
    <w:nsid w:val="6D663C0B"/>
    <w:multiLevelType w:val="multilevel"/>
    <w:tmpl w:val="E0C0C1F0"/>
    <w:lvl w:ilvl="0">
      <w:start w:val="7"/>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780" w:hanging="720"/>
      </w:pPr>
      <w:rPr>
        <w:rFonts w:cs="Times New Roman" w:hint="default"/>
      </w:rPr>
    </w:lvl>
    <w:lvl w:ilvl="3">
      <w:start w:val="1"/>
      <w:numFmt w:val="decimal"/>
      <w:isLgl/>
      <w:lvlText w:val="%1.%2.%3.%4."/>
      <w:lvlJc w:val="left"/>
      <w:pPr>
        <w:ind w:left="2130" w:hanging="720"/>
      </w:pPr>
      <w:rPr>
        <w:rFonts w:cs="Times New Roman" w:hint="default"/>
      </w:rPr>
    </w:lvl>
    <w:lvl w:ilvl="4">
      <w:start w:val="1"/>
      <w:numFmt w:val="decimal"/>
      <w:isLgl/>
      <w:lvlText w:val="%1.%2.%3.%4.%5."/>
      <w:lvlJc w:val="left"/>
      <w:pPr>
        <w:ind w:left="2840" w:hanging="1080"/>
      </w:pPr>
      <w:rPr>
        <w:rFonts w:cs="Times New Roman" w:hint="default"/>
      </w:rPr>
    </w:lvl>
    <w:lvl w:ilvl="5">
      <w:start w:val="1"/>
      <w:numFmt w:val="decimal"/>
      <w:isLgl/>
      <w:lvlText w:val="%1.%2.%3.%4.%5.%6."/>
      <w:lvlJc w:val="left"/>
      <w:pPr>
        <w:ind w:left="3190" w:hanging="108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250" w:hanging="1440"/>
      </w:pPr>
      <w:rPr>
        <w:rFonts w:cs="Times New Roman" w:hint="default"/>
      </w:rPr>
    </w:lvl>
    <w:lvl w:ilvl="8">
      <w:start w:val="1"/>
      <w:numFmt w:val="decimal"/>
      <w:isLgl/>
      <w:lvlText w:val="%1.%2.%3.%4.%5.%6.%7.%8.%9."/>
      <w:lvlJc w:val="left"/>
      <w:pPr>
        <w:ind w:left="4960" w:hanging="1800"/>
      </w:pPr>
      <w:rPr>
        <w:rFonts w:cs="Times New Roman" w:hint="default"/>
      </w:rPr>
    </w:lvl>
  </w:abstractNum>
  <w:abstractNum w:abstractNumId="34">
    <w:nsid w:val="6FD57C86"/>
    <w:multiLevelType w:val="multilevel"/>
    <w:tmpl w:val="06B22122"/>
    <w:lvl w:ilvl="0">
      <w:start w:val="1"/>
      <w:numFmt w:val="decimal"/>
      <w:lvlText w:val="%1."/>
      <w:lvlJc w:val="left"/>
      <w:pPr>
        <w:tabs>
          <w:tab w:val="num" w:pos="1429"/>
        </w:tabs>
        <w:ind w:left="1429" w:hanging="360"/>
      </w:pPr>
      <w:rPr>
        <w:rFonts w:cs="Times New Roman"/>
      </w:rPr>
    </w:lvl>
    <w:lvl w:ilvl="1">
      <w:start w:val="2"/>
      <w:numFmt w:val="decimal"/>
      <w:isLgl/>
      <w:lvlText w:val="%1.%2."/>
      <w:lvlJc w:val="left"/>
      <w:pPr>
        <w:tabs>
          <w:tab w:val="num" w:pos="2614"/>
        </w:tabs>
        <w:ind w:left="2614" w:hanging="480"/>
      </w:pPr>
      <w:rPr>
        <w:rFonts w:cs="Times New Roman" w:hint="default"/>
        <w:b/>
      </w:rPr>
    </w:lvl>
    <w:lvl w:ilvl="2">
      <w:start w:val="1"/>
      <w:numFmt w:val="decimal"/>
      <w:isLgl/>
      <w:lvlText w:val="%1.%2.%3."/>
      <w:lvlJc w:val="left"/>
      <w:pPr>
        <w:tabs>
          <w:tab w:val="num" w:pos="3919"/>
        </w:tabs>
        <w:ind w:left="3919" w:hanging="720"/>
      </w:pPr>
      <w:rPr>
        <w:rFonts w:cs="Times New Roman" w:hint="default"/>
        <w:b/>
      </w:rPr>
    </w:lvl>
    <w:lvl w:ilvl="3">
      <w:start w:val="1"/>
      <w:numFmt w:val="decimal"/>
      <w:isLgl/>
      <w:lvlText w:val="%1.%2.%3.%4."/>
      <w:lvlJc w:val="left"/>
      <w:pPr>
        <w:tabs>
          <w:tab w:val="num" w:pos="4984"/>
        </w:tabs>
        <w:ind w:left="4984" w:hanging="720"/>
      </w:pPr>
      <w:rPr>
        <w:rFonts w:cs="Times New Roman" w:hint="default"/>
        <w:b/>
      </w:rPr>
    </w:lvl>
    <w:lvl w:ilvl="4">
      <w:start w:val="1"/>
      <w:numFmt w:val="decimal"/>
      <w:isLgl/>
      <w:lvlText w:val="%1.%2.%3.%4.%5."/>
      <w:lvlJc w:val="left"/>
      <w:pPr>
        <w:tabs>
          <w:tab w:val="num" w:pos="6409"/>
        </w:tabs>
        <w:ind w:left="6409" w:hanging="1080"/>
      </w:pPr>
      <w:rPr>
        <w:rFonts w:cs="Times New Roman" w:hint="default"/>
        <w:b/>
      </w:rPr>
    </w:lvl>
    <w:lvl w:ilvl="5">
      <w:start w:val="1"/>
      <w:numFmt w:val="decimal"/>
      <w:isLgl/>
      <w:lvlText w:val="%1.%2.%3.%4.%5.%6."/>
      <w:lvlJc w:val="left"/>
      <w:pPr>
        <w:tabs>
          <w:tab w:val="num" w:pos="7474"/>
        </w:tabs>
        <w:ind w:left="7474" w:hanging="1080"/>
      </w:pPr>
      <w:rPr>
        <w:rFonts w:cs="Times New Roman" w:hint="default"/>
        <w:b/>
      </w:rPr>
    </w:lvl>
    <w:lvl w:ilvl="6">
      <w:start w:val="1"/>
      <w:numFmt w:val="decimal"/>
      <w:isLgl/>
      <w:lvlText w:val="%1.%2.%3.%4.%5.%6.%7."/>
      <w:lvlJc w:val="left"/>
      <w:pPr>
        <w:tabs>
          <w:tab w:val="num" w:pos="8899"/>
        </w:tabs>
        <w:ind w:left="8899" w:hanging="1440"/>
      </w:pPr>
      <w:rPr>
        <w:rFonts w:cs="Times New Roman" w:hint="default"/>
        <w:b/>
      </w:rPr>
    </w:lvl>
    <w:lvl w:ilvl="7">
      <w:start w:val="1"/>
      <w:numFmt w:val="decimal"/>
      <w:isLgl/>
      <w:lvlText w:val="%1.%2.%3.%4.%5.%6.%7.%8."/>
      <w:lvlJc w:val="left"/>
      <w:pPr>
        <w:tabs>
          <w:tab w:val="num" w:pos="9964"/>
        </w:tabs>
        <w:ind w:left="9964" w:hanging="1440"/>
      </w:pPr>
      <w:rPr>
        <w:rFonts w:cs="Times New Roman" w:hint="default"/>
        <w:b/>
      </w:rPr>
    </w:lvl>
    <w:lvl w:ilvl="8">
      <w:start w:val="1"/>
      <w:numFmt w:val="decimal"/>
      <w:isLgl/>
      <w:lvlText w:val="%1.%2.%3.%4.%5.%6.%7.%8.%9."/>
      <w:lvlJc w:val="left"/>
      <w:pPr>
        <w:tabs>
          <w:tab w:val="num" w:pos="11389"/>
        </w:tabs>
        <w:ind w:left="11389" w:hanging="1800"/>
      </w:pPr>
      <w:rPr>
        <w:rFonts w:cs="Times New Roman" w:hint="default"/>
        <w:b/>
      </w:rPr>
    </w:lvl>
  </w:abstractNum>
  <w:abstractNum w:abstractNumId="35">
    <w:nsid w:val="71F10807"/>
    <w:multiLevelType w:val="hybridMultilevel"/>
    <w:tmpl w:val="77F8E72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2B0CAA"/>
    <w:multiLevelType w:val="singleLevel"/>
    <w:tmpl w:val="99B0837C"/>
    <w:lvl w:ilvl="0">
      <w:start w:val="6"/>
      <w:numFmt w:val="decimal"/>
      <w:lvlText w:val="%1. "/>
      <w:legacy w:legacy="1" w:legacySpace="0" w:legacyIndent="283"/>
      <w:lvlJc w:val="left"/>
      <w:pPr>
        <w:ind w:left="1699" w:hanging="283"/>
      </w:pPr>
      <w:rPr>
        <w:rFonts w:ascii="Times New Roman" w:hAnsi="Times New Roman" w:cs="Times New Roman" w:hint="default"/>
        <w:b/>
        <w:i w:val="0"/>
        <w:sz w:val="24"/>
        <w:szCs w:val="24"/>
        <w:u w:val="none"/>
      </w:rPr>
    </w:lvl>
  </w:abstractNum>
  <w:abstractNum w:abstractNumId="37">
    <w:nsid w:val="7AE87441"/>
    <w:multiLevelType w:val="multilevel"/>
    <w:tmpl w:val="6792EC1C"/>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7"/>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num w:numId="1">
    <w:abstractNumId w:val="30"/>
  </w:num>
  <w:num w:numId="2">
    <w:abstractNumId w:val="15"/>
  </w:num>
  <w:num w:numId="3">
    <w:abstractNumId w:val="11"/>
  </w:num>
  <w:num w:numId="4">
    <w:abstractNumId w:val="1"/>
  </w:num>
  <w:num w:numId="5">
    <w:abstractNumId w:val="3"/>
  </w:num>
  <w:num w:numId="6">
    <w:abstractNumId w:val="29"/>
  </w:num>
  <w:num w:numId="7">
    <w:abstractNumId w:val="18"/>
  </w:num>
  <w:num w:numId="8">
    <w:abstractNumId w:val="25"/>
  </w:num>
  <w:num w:numId="9">
    <w:abstractNumId w:val="28"/>
  </w:num>
  <w:num w:numId="10">
    <w:abstractNumId w:val="36"/>
  </w:num>
  <w:num w:numId="11">
    <w:abstractNumId w:val="13"/>
  </w:num>
  <w:num w:numId="12">
    <w:abstractNumId w:val="17"/>
  </w:num>
  <w:num w:numId="13">
    <w:abstractNumId w:val="24"/>
  </w:num>
  <w:num w:numId="14">
    <w:abstractNumId w:val="14"/>
  </w:num>
  <w:num w:numId="15">
    <w:abstractNumId w:val="23"/>
  </w:num>
  <w:num w:numId="16">
    <w:abstractNumId w:val="31"/>
  </w:num>
  <w:num w:numId="17">
    <w:abstractNumId w:val="34"/>
  </w:num>
  <w:num w:numId="18">
    <w:abstractNumId w:val="22"/>
  </w:num>
  <w:num w:numId="19">
    <w:abstractNumId w:val="9"/>
  </w:num>
  <w:num w:numId="20">
    <w:abstractNumId w:val="2"/>
  </w:num>
  <w:num w:numId="21">
    <w:abstractNumId w:val="27"/>
  </w:num>
  <w:num w:numId="22">
    <w:abstractNumId w:val="19"/>
  </w:num>
  <w:num w:numId="23">
    <w:abstractNumId w:val="5"/>
  </w:num>
  <w:num w:numId="24">
    <w:abstractNumId w:val="10"/>
  </w:num>
  <w:num w:numId="25">
    <w:abstractNumId w:val="8"/>
  </w:num>
  <w:num w:numId="26">
    <w:abstractNumId w:val="32"/>
  </w:num>
  <w:num w:numId="27">
    <w:abstractNumId w:val="26"/>
  </w:num>
  <w:num w:numId="28">
    <w:abstractNumId w:val="21"/>
  </w:num>
  <w:num w:numId="29">
    <w:abstractNumId w:val="12"/>
  </w:num>
  <w:num w:numId="30">
    <w:abstractNumId w:val="20"/>
  </w:num>
  <w:num w:numId="31">
    <w:abstractNumId w:val="4"/>
  </w:num>
  <w:num w:numId="32">
    <w:abstractNumId w:val="0"/>
  </w:num>
  <w:num w:numId="33">
    <w:abstractNumId w:val="7"/>
  </w:num>
  <w:num w:numId="34">
    <w:abstractNumId w:val="35"/>
  </w:num>
  <w:num w:numId="35">
    <w:abstractNumId w:val="6"/>
  </w:num>
  <w:num w:numId="36">
    <w:abstractNumId w:val="37"/>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AD"/>
    <w:rsid w:val="00000F1D"/>
    <w:rsid w:val="0000386C"/>
    <w:rsid w:val="0000461B"/>
    <w:rsid w:val="000115F2"/>
    <w:rsid w:val="000128F7"/>
    <w:rsid w:val="00015166"/>
    <w:rsid w:val="00020409"/>
    <w:rsid w:val="0002126A"/>
    <w:rsid w:val="000219F3"/>
    <w:rsid w:val="00022AC9"/>
    <w:rsid w:val="000242C9"/>
    <w:rsid w:val="00026914"/>
    <w:rsid w:val="00031165"/>
    <w:rsid w:val="00031B19"/>
    <w:rsid w:val="000323B3"/>
    <w:rsid w:val="00033B64"/>
    <w:rsid w:val="00035DDB"/>
    <w:rsid w:val="0003695A"/>
    <w:rsid w:val="00036F38"/>
    <w:rsid w:val="000379A4"/>
    <w:rsid w:val="00042630"/>
    <w:rsid w:val="0004292A"/>
    <w:rsid w:val="00042FA2"/>
    <w:rsid w:val="00043381"/>
    <w:rsid w:val="000450B7"/>
    <w:rsid w:val="00046F31"/>
    <w:rsid w:val="000517A5"/>
    <w:rsid w:val="0005199B"/>
    <w:rsid w:val="000521C1"/>
    <w:rsid w:val="000534C0"/>
    <w:rsid w:val="00055DAF"/>
    <w:rsid w:val="00064A72"/>
    <w:rsid w:val="000669E0"/>
    <w:rsid w:val="00066C21"/>
    <w:rsid w:val="00071232"/>
    <w:rsid w:val="0007308B"/>
    <w:rsid w:val="00073A33"/>
    <w:rsid w:val="00074A67"/>
    <w:rsid w:val="000848F8"/>
    <w:rsid w:val="00084C9C"/>
    <w:rsid w:val="000904B6"/>
    <w:rsid w:val="00090C9A"/>
    <w:rsid w:val="000975AF"/>
    <w:rsid w:val="000A0B70"/>
    <w:rsid w:val="000A5660"/>
    <w:rsid w:val="000A6136"/>
    <w:rsid w:val="000B0015"/>
    <w:rsid w:val="000B0D4A"/>
    <w:rsid w:val="000B0D8D"/>
    <w:rsid w:val="000B3163"/>
    <w:rsid w:val="000B3FC5"/>
    <w:rsid w:val="000B5F18"/>
    <w:rsid w:val="000B7961"/>
    <w:rsid w:val="000B7A6C"/>
    <w:rsid w:val="000C4A65"/>
    <w:rsid w:val="000C5CAC"/>
    <w:rsid w:val="000C5D78"/>
    <w:rsid w:val="000C7008"/>
    <w:rsid w:val="000C71BE"/>
    <w:rsid w:val="000C786E"/>
    <w:rsid w:val="000C7A26"/>
    <w:rsid w:val="000D079A"/>
    <w:rsid w:val="000D249B"/>
    <w:rsid w:val="000D4F7C"/>
    <w:rsid w:val="000D5FCA"/>
    <w:rsid w:val="000D69A2"/>
    <w:rsid w:val="000D764B"/>
    <w:rsid w:val="000E0665"/>
    <w:rsid w:val="000E179F"/>
    <w:rsid w:val="000E6BD0"/>
    <w:rsid w:val="000E6F8D"/>
    <w:rsid w:val="000F0126"/>
    <w:rsid w:val="000F0F72"/>
    <w:rsid w:val="000F1E0D"/>
    <w:rsid w:val="000F2B04"/>
    <w:rsid w:val="000F6A5E"/>
    <w:rsid w:val="00100C7C"/>
    <w:rsid w:val="00104B96"/>
    <w:rsid w:val="0011022C"/>
    <w:rsid w:val="00110678"/>
    <w:rsid w:val="00110AAA"/>
    <w:rsid w:val="00112303"/>
    <w:rsid w:val="00113EDC"/>
    <w:rsid w:val="00120AB7"/>
    <w:rsid w:val="00121433"/>
    <w:rsid w:val="00121566"/>
    <w:rsid w:val="00122E2C"/>
    <w:rsid w:val="001249E1"/>
    <w:rsid w:val="00130F25"/>
    <w:rsid w:val="0013469B"/>
    <w:rsid w:val="0014440C"/>
    <w:rsid w:val="00144902"/>
    <w:rsid w:val="00146625"/>
    <w:rsid w:val="001519CE"/>
    <w:rsid w:val="0015388C"/>
    <w:rsid w:val="00156644"/>
    <w:rsid w:val="00157D2C"/>
    <w:rsid w:val="001607D7"/>
    <w:rsid w:val="00160F13"/>
    <w:rsid w:val="00161155"/>
    <w:rsid w:val="00161695"/>
    <w:rsid w:val="00165B96"/>
    <w:rsid w:val="00170C17"/>
    <w:rsid w:val="00170DC9"/>
    <w:rsid w:val="00171962"/>
    <w:rsid w:val="001721F8"/>
    <w:rsid w:val="00172F83"/>
    <w:rsid w:val="00173D3E"/>
    <w:rsid w:val="001747AE"/>
    <w:rsid w:val="00177243"/>
    <w:rsid w:val="001807B2"/>
    <w:rsid w:val="001818E9"/>
    <w:rsid w:val="001865FC"/>
    <w:rsid w:val="00191B69"/>
    <w:rsid w:val="00191B6A"/>
    <w:rsid w:val="00193C1C"/>
    <w:rsid w:val="00194B54"/>
    <w:rsid w:val="001973AA"/>
    <w:rsid w:val="001A0D51"/>
    <w:rsid w:val="001A1D23"/>
    <w:rsid w:val="001A4C5D"/>
    <w:rsid w:val="001A5CD7"/>
    <w:rsid w:val="001A797C"/>
    <w:rsid w:val="001B18CF"/>
    <w:rsid w:val="001B2BE1"/>
    <w:rsid w:val="001B4167"/>
    <w:rsid w:val="001B4799"/>
    <w:rsid w:val="001B5B72"/>
    <w:rsid w:val="001B66AA"/>
    <w:rsid w:val="001B70BF"/>
    <w:rsid w:val="001B79F5"/>
    <w:rsid w:val="001C5184"/>
    <w:rsid w:val="001C53E7"/>
    <w:rsid w:val="001C610B"/>
    <w:rsid w:val="001C6AE0"/>
    <w:rsid w:val="001C7E37"/>
    <w:rsid w:val="001D1777"/>
    <w:rsid w:val="001E08D7"/>
    <w:rsid w:val="001E530A"/>
    <w:rsid w:val="001E6FB0"/>
    <w:rsid w:val="001E7E8A"/>
    <w:rsid w:val="001F0101"/>
    <w:rsid w:val="001F1DA4"/>
    <w:rsid w:val="001F252F"/>
    <w:rsid w:val="001F3549"/>
    <w:rsid w:val="001F7117"/>
    <w:rsid w:val="001F7B27"/>
    <w:rsid w:val="0020217C"/>
    <w:rsid w:val="002025C5"/>
    <w:rsid w:val="00214426"/>
    <w:rsid w:val="00214663"/>
    <w:rsid w:val="00220659"/>
    <w:rsid w:val="00220709"/>
    <w:rsid w:val="0022567F"/>
    <w:rsid w:val="0022726C"/>
    <w:rsid w:val="002301B0"/>
    <w:rsid w:val="0023103A"/>
    <w:rsid w:val="00232A0C"/>
    <w:rsid w:val="0023405C"/>
    <w:rsid w:val="0023618E"/>
    <w:rsid w:val="0023625B"/>
    <w:rsid w:val="00236BE1"/>
    <w:rsid w:val="002373DF"/>
    <w:rsid w:val="00240561"/>
    <w:rsid w:val="0024365B"/>
    <w:rsid w:val="002455E2"/>
    <w:rsid w:val="00245836"/>
    <w:rsid w:val="00246C3B"/>
    <w:rsid w:val="00247F19"/>
    <w:rsid w:val="002506A3"/>
    <w:rsid w:val="00252E74"/>
    <w:rsid w:val="00255FDF"/>
    <w:rsid w:val="00262500"/>
    <w:rsid w:val="00262B28"/>
    <w:rsid w:val="00264451"/>
    <w:rsid w:val="00265CEA"/>
    <w:rsid w:val="00265FE8"/>
    <w:rsid w:val="00267147"/>
    <w:rsid w:val="00267675"/>
    <w:rsid w:val="00271466"/>
    <w:rsid w:val="00272C7C"/>
    <w:rsid w:val="002810A9"/>
    <w:rsid w:val="00282D52"/>
    <w:rsid w:val="0028391B"/>
    <w:rsid w:val="00283D90"/>
    <w:rsid w:val="00284B9A"/>
    <w:rsid w:val="00286C6E"/>
    <w:rsid w:val="00296E7D"/>
    <w:rsid w:val="00297490"/>
    <w:rsid w:val="002A1CD0"/>
    <w:rsid w:val="002A466A"/>
    <w:rsid w:val="002A6FC8"/>
    <w:rsid w:val="002B1B92"/>
    <w:rsid w:val="002B2167"/>
    <w:rsid w:val="002B2A97"/>
    <w:rsid w:val="002B37B0"/>
    <w:rsid w:val="002B3E2F"/>
    <w:rsid w:val="002B45DB"/>
    <w:rsid w:val="002B4D0D"/>
    <w:rsid w:val="002B7A40"/>
    <w:rsid w:val="002B7E32"/>
    <w:rsid w:val="002C11DE"/>
    <w:rsid w:val="002C3A10"/>
    <w:rsid w:val="002D0290"/>
    <w:rsid w:val="002D12B7"/>
    <w:rsid w:val="002D1772"/>
    <w:rsid w:val="002E14EB"/>
    <w:rsid w:val="002E30C7"/>
    <w:rsid w:val="002E4889"/>
    <w:rsid w:val="002E4E6C"/>
    <w:rsid w:val="002E6529"/>
    <w:rsid w:val="002F359A"/>
    <w:rsid w:val="002F62E5"/>
    <w:rsid w:val="002F6C24"/>
    <w:rsid w:val="002F7862"/>
    <w:rsid w:val="00303292"/>
    <w:rsid w:val="00303D42"/>
    <w:rsid w:val="00305502"/>
    <w:rsid w:val="00305D4E"/>
    <w:rsid w:val="003077FE"/>
    <w:rsid w:val="00310CB8"/>
    <w:rsid w:val="00311FDB"/>
    <w:rsid w:val="003172A4"/>
    <w:rsid w:val="00320724"/>
    <w:rsid w:val="003226D3"/>
    <w:rsid w:val="0032537D"/>
    <w:rsid w:val="003257CC"/>
    <w:rsid w:val="00330385"/>
    <w:rsid w:val="00332EE3"/>
    <w:rsid w:val="003335FF"/>
    <w:rsid w:val="00335EDE"/>
    <w:rsid w:val="00337BC9"/>
    <w:rsid w:val="003402DF"/>
    <w:rsid w:val="0034216D"/>
    <w:rsid w:val="00342854"/>
    <w:rsid w:val="00345DF0"/>
    <w:rsid w:val="003517D5"/>
    <w:rsid w:val="00355FDC"/>
    <w:rsid w:val="003604C4"/>
    <w:rsid w:val="00360C4B"/>
    <w:rsid w:val="003616AC"/>
    <w:rsid w:val="003640A1"/>
    <w:rsid w:val="00364296"/>
    <w:rsid w:val="00364E67"/>
    <w:rsid w:val="00367112"/>
    <w:rsid w:val="00371726"/>
    <w:rsid w:val="0037292A"/>
    <w:rsid w:val="00375C56"/>
    <w:rsid w:val="00375D1E"/>
    <w:rsid w:val="003832D2"/>
    <w:rsid w:val="00387943"/>
    <w:rsid w:val="0039072C"/>
    <w:rsid w:val="00391D3D"/>
    <w:rsid w:val="003A1D38"/>
    <w:rsid w:val="003A217A"/>
    <w:rsid w:val="003B1E18"/>
    <w:rsid w:val="003B1EE6"/>
    <w:rsid w:val="003B5632"/>
    <w:rsid w:val="003B566D"/>
    <w:rsid w:val="003C0A86"/>
    <w:rsid w:val="003C1EEA"/>
    <w:rsid w:val="003C3BD1"/>
    <w:rsid w:val="003C5026"/>
    <w:rsid w:val="003C6413"/>
    <w:rsid w:val="003D0DA5"/>
    <w:rsid w:val="003D13B4"/>
    <w:rsid w:val="003D258A"/>
    <w:rsid w:val="003D5923"/>
    <w:rsid w:val="003E700B"/>
    <w:rsid w:val="003F16F3"/>
    <w:rsid w:val="003F1A7D"/>
    <w:rsid w:val="003F4378"/>
    <w:rsid w:val="003F47D7"/>
    <w:rsid w:val="003F4E54"/>
    <w:rsid w:val="003F5846"/>
    <w:rsid w:val="003F5A2B"/>
    <w:rsid w:val="003F6F1E"/>
    <w:rsid w:val="003F70BD"/>
    <w:rsid w:val="003F77D1"/>
    <w:rsid w:val="003F78CA"/>
    <w:rsid w:val="00404B10"/>
    <w:rsid w:val="00410E1A"/>
    <w:rsid w:val="004125E9"/>
    <w:rsid w:val="004133E6"/>
    <w:rsid w:val="004167ED"/>
    <w:rsid w:val="00417432"/>
    <w:rsid w:val="00417D7D"/>
    <w:rsid w:val="00426080"/>
    <w:rsid w:val="00430CA0"/>
    <w:rsid w:val="0043636A"/>
    <w:rsid w:val="00437546"/>
    <w:rsid w:val="0044002F"/>
    <w:rsid w:val="00440486"/>
    <w:rsid w:val="00442F35"/>
    <w:rsid w:val="004439D7"/>
    <w:rsid w:val="00444230"/>
    <w:rsid w:val="00444435"/>
    <w:rsid w:val="004458AB"/>
    <w:rsid w:val="00451AAC"/>
    <w:rsid w:val="004539E8"/>
    <w:rsid w:val="004553CA"/>
    <w:rsid w:val="00456418"/>
    <w:rsid w:val="00460BE6"/>
    <w:rsid w:val="0046522B"/>
    <w:rsid w:val="004677CD"/>
    <w:rsid w:val="00470114"/>
    <w:rsid w:val="0047182E"/>
    <w:rsid w:val="00471964"/>
    <w:rsid w:val="00473D19"/>
    <w:rsid w:val="00474E8B"/>
    <w:rsid w:val="004809BE"/>
    <w:rsid w:val="004815F8"/>
    <w:rsid w:val="00481755"/>
    <w:rsid w:val="00495C03"/>
    <w:rsid w:val="00495FB3"/>
    <w:rsid w:val="0049670C"/>
    <w:rsid w:val="00497BEF"/>
    <w:rsid w:val="004A0431"/>
    <w:rsid w:val="004A0961"/>
    <w:rsid w:val="004A114F"/>
    <w:rsid w:val="004A3B4B"/>
    <w:rsid w:val="004A435C"/>
    <w:rsid w:val="004A5723"/>
    <w:rsid w:val="004A7754"/>
    <w:rsid w:val="004B64EC"/>
    <w:rsid w:val="004B6856"/>
    <w:rsid w:val="004B7400"/>
    <w:rsid w:val="004B7B71"/>
    <w:rsid w:val="004C2EE5"/>
    <w:rsid w:val="004C4B6A"/>
    <w:rsid w:val="004C7255"/>
    <w:rsid w:val="004D05E8"/>
    <w:rsid w:val="004D286D"/>
    <w:rsid w:val="004D2EBA"/>
    <w:rsid w:val="004D4F72"/>
    <w:rsid w:val="004D52CB"/>
    <w:rsid w:val="004D532F"/>
    <w:rsid w:val="004D6D7D"/>
    <w:rsid w:val="004D7088"/>
    <w:rsid w:val="004D7CD3"/>
    <w:rsid w:val="004E1428"/>
    <w:rsid w:val="004E276E"/>
    <w:rsid w:val="004E6A3E"/>
    <w:rsid w:val="004F3534"/>
    <w:rsid w:val="004F3B62"/>
    <w:rsid w:val="004F6EB3"/>
    <w:rsid w:val="004F7959"/>
    <w:rsid w:val="004F7BD0"/>
    <w:rsid w:val="004F7CFF"/>
    <w:rsid w:val="0050199A"/>
    <w:rsid w:val="00502ED7"/>
    <w:rsid w:val="00504DEA"/>
    <w:rsid w:val="00512793"/>
    <w:rsid w:val="0051481A"/>
    <w:rsid w:val="00514E6E"/>
    <w:rsid w:val="00515C5E"/>
    <w:rsid w:val="0052123E"/>
    <w:rsid w:val="00522975"/>
    <w:rsid w:val="0052319B"/>
    <w:rsid w:val="005265AF"/>
    <w:rsid w:val="005268AD"/>
    <w:rsid w:val="0053123F"/>
    <w:rsid w:val="00536F23"/>
    <w:rsid w:val="005376D4"/>
    <w:rsid w:val="00537DD8"/>
    <w:rsid w:val="00540882"/>
    <w:rsid w:val="00540D6E"/>
    <w:rsid w:val="00544FD6"/>
    <w:rsid w:val="00545D11"/>
    <w:rsid w:val="00547FED"/>
    <w:rsid w:val="00550BA7"/>
    <w:rsid w:val="00551072"/>
    <w:rsid w:val="00551A3A"/>
    <w:rsid w:val="00552E86"/>
    <w:rsid w:val="00552FC2"/>
    <w:rsid w:val="0055336A"/>
    <w:rsid w:val="00554AB1"/>
    <w:rsid w:val="005554EA"/>
    <w:rsid w:val="005567B0"/>
    <w:rsid w:val="005669A2"/>
    <w:rsid w:val="0057513B"/>
    <w:rsid w:val="005771A8"/>
    <w:rsid w:val="0057727C"/>
    <w:rsid w:val="005773A4"/>
    <w:rsid w:val="005820AC"/>
    <w:rsid w:val="005833B6"/>
    <w:rsid w:val="00590054"/>
    <w:rsid w:val="00590D4A"/>
    <w:rsid w:val="005933E0"/>
    <w:rsid w:val="00594B12"/>
    <w:rsid w:val="005955C6"/>
    <w:rsid w:val="00595967"/>
    <w:rsid w:val="005A0AA4"/>
    <w:rsid w:val="005A1AB9"/>
    <w:rsid w:val="005A4E25"/>
    <w:rsid w:val="005A6B5F"/>
    <w:rsid w:val="005A71B6"/>
    <w:rsid w:val="005A78A2"/>
    <w:rsid w:val="005A7E58"/>
    <w:rsid w:val="005B0B27"/>
    <w:rsid w:val="005B24B0"/>
    <w:rsid w:val="005B54D5"/>
    <w:rsid w:val="005B565A"/>
    <w:rsid w:val="005B6DC3"/>
    <w:rsid w:val="005C7A69"/>
    <w:rsid w:val="005D05AA"/>
    <w:rsid w:val="005D0C80"/>
    <w:rsid w:val="005D37AD"/>
    <w:rsid w:val="005D4B9D"/>
    <w:rsid w:val="005D4C9A"/>
    <w:rsid w:val="005D6D0C"/>
    <w:rsid w:val="005D6E27"/>
    <w:rsid w:val="005E564E"/>
    <w:rsid w:val="005E5884"/>
    <w:rsid w:val="005E7AE7"/>
    <w:rsid w:val="005F059D"/>
    <w:rsid w:val="005F17E1"/>
    <w:rsid w:val="005F2E41"/>
    <w:rsid w:val="005F330A"/>
    <w:rsid w:val="005F36CF"/>
    <w:rsid w:val="005F3750"/>
    <w:rsid w:val="005F6285"/>
    <w:rsid w:val="00603CE7"/>
    <w:rsid w:val="006040C4"/>
    <w:rsid w:val="00604FCA"/>
    <w:rsid w:val="006070EE"/>
    <w:rsid w:val="006125FB"/>
    <w:rsid w:val="00613240"/>
    <w:rsid w:val="006200BB"/>
    <w:rsid w:val="006216A1"/>
    <w:rsid w:val="00626B5C"/>
    <w:rsid w:val="00630F7B"/>
    <w:rsid w:val="00631D24"/>
    <w:rsid w:val="00632F10"/>
    <w:rsid w:val="00640A63"/>
    <w:rsid w:val="006425C4"/>
    <w:rsid w:val="0064615D"/>
    <w:rsid w:val="00646686"/>
    <w:rsid w:val="0064777F"/>
    <w:rsid w:val="006509AE"/>
    <w:rsid w:val="00651558"/>
    <w:rsid w:val="006522E6"/>
    <w:rsid w:val="00660D8B"/>
    <w:rsid w:val="00662B62"/>
    <w:rsid w:val="00666D33"/>
    <w:rsid w:val="00666DB6"/>
    <w:rsid w:val="00671BC7"/>
    <w:rsid w:val="006768D0"/>
    <w:rsid w:val="00676EFA"/>
    <w:rsid w:val="006770B8"/>
    <w:rsid w:val="00677A98"/>
    <w:rsid w:val="0068108B"/>
    <w:rsid w:val="00685B7C"/>
    <w:rsid w:val="006864CD"/>
    <w:rsid w:val="00691D00"/>
    <w:rsid w:val="00692C3B"/>
    <w:rsid w:val="00693557"/>
    <w:rsid w:val="006A5C9D"/>
    <w:rsid w:val="006B0FB0"/>
    <w:rsid w:val="006B30D9"/>
    <w:rsid w:val="006B40F4"/>
    <w:rsid w:val="006B7BF0"/>
    <w:rsid w:val="006C1EA5"/>
    <w:rsid w:val="006C2366"/>
    <w:rsid w:val="006C3AD0"/>
    <w:rsid w:val="006D16E4"/>
    <w:rsid w:val="006D272B"/>
    <w:rsid w:val="006D3253"/>
    <w:rsid w:val="006E2065"/>
    <w:rsid w:val="006E4137"/>
    <w:rsid w:val="006E5127"/>
    <w:rsid w:val="006E67AB"/>
    <w:rsid w:val="006F073B"/>
    <w:rsid w:val="006F12A3"/>
    <w:rsid w:val="006F5948"/>
    <w:rsid w:val="00700E04"/>
    <w:rsid w:val="00700E91"/>
    <w:rsid w:val="007029EF"/>
    <w:rsid w:val="00702B63"/>
    <w:rsid w:val="0070557A"/>
    <w:rsid w:val="007055B3"/>
    <w:rsid w:val="00712CBB"/>
    <w:rsid w:val="007141C4"/>
    <w:rsid w:val="00721B1C"/>
    <w:rsid w:val="00724B98"/>
    <w:rsid w:val="00727D9C"/>
    <w:rsid w:val="00730E9B"/>
    <w:rsid w:val="007314D8"/>
    <w:rsid w:val="00736399"/>
    <w:rsid w:val="007363FB"/>
    <w:rsid w:val="0073710B"/>
    <w:rsid w:val="007375BC"/>
    <w:rsid w:val="00742085"/>
    <w:rsid w:val="00751815"/>
    <w:rsid w:val="00752105"/>
    <w:rsid w:val="00754019"/>
    <w:rsid w:val="00754D66"/>
    <w:rsid w:val="00754DAA"/>
    <w:rsid w:val="00756F76"/>
    <w:rsid w:val="0076071B"/>
    <w:rsid w:val="00761BEC"/>
    <w:rsid w:val="00761D18"/>
    <w:rsid w:val="00763033"/>
    <w:rsid w:val="00766126"/>
    <w:rsid w:val="00766F44"/>
    <w:rsid w:val="007717D4"/>
    <w:rsid w:val="00773201"/>
    <w:rsid w:val="00773583"/>
    <w:rsid w:val="00773C7B"/>
    <w:rsid w:val="00777CAF"/>
    <w:rsid w:val="0078064E"/>
    <w:rsid w:val="0078448D"/>
    <w:rsid w:val="00784503"/>
    <w:rsid w:val="00786128"/>
    <w:rsid w:val="007874FE"/>
    <w:rsid w:val="00790319"/>
    <w:rsid w:val="00791AD1"/>
    <w:rsid w:val="0079419A"/>
    <w:rsid w:val="00796505"/>
    <w:rsid w:val="007979F1"/>
    <w:rsid w:val="007A0E53"/>
    <w:rsid w:val="007A28DD"/>
    <w:rsid w:val="007B2C6C"/>
    <w:rsid w:val="007C0FD0"/>
    <w:rsid w:val="007C3FD1"/>
    <w:rsid w:val="007C6580"/>
    <w:rsid w:val="007D39C7"/>
    <w:rsid w:val="007D4EE4"/>
    <w:rsid w:val="007D5419"/>
    <w:rsid w:val="007D548E"/>
    <w:rsid w:val="007D5574"/>
    <w:rsid w:val="007D6A2E"/>
    <w:rsid w:val="007E2A09"/>
    <w:rsid w:val="007E31DE"/>
    <w:rsid w:val="007E4265"/>
    <w:rsid w:val="007E5984"/>
    <w:rsid w:val="007E75BF"/>
    <w:rsid w:val="007F1D19"/>
    <w:rsid w:val="007F24F9"/>
    <w:rsid w:val="007F4251"/>
    <w:rsid w:val="007F68B6"/>
    <w:rsid w:val="007F7CA0"/>
    <w:rsid w:val="00800581"/>
    <w:rsid w:val="00800E80"/>
    <w:rsid w:val="00801D81"/>
    <w:rsid w:val="00803D00"/>
    <w:rsid w:val="00804017"/>
    <w:rsid w:val="00806ADD"/>
    <w:rsid w:val="00807371"/>
    <w:rsid w:val="0081097C"/>
    <w:rsid w:val="008119D8"/>
    <w:rsid w:val="008158A1"/>
    <w:rsid w:val="00815E68"/>
    <w:rsid w:val="00816D82"/>
    <w:rsid w:val="00817962"/>
    <w:rsid w:val="008212DF"/>
    <w:rsid w:val="0082386F"/>
    <w:rsid w:val="00826F08"/>
    <w:rsid w:val="0082704F"/>
    <w:rsid w:val="00827D4B"/>
    <w:rsid w:val="00831295"/>
    <w:rsid w:val="00832370"/>
    <w:rsid w:val="00833789"/>
    <w:rsid w:val="00833A80"/>
    <w:rsid w:val="00836564"/>
    <w:rsid w:val="00837949"/>
    <w:rsid w:val="008421ED"/>
    <w:rsid w:val="00845117"/>
    <w:rsid w:val="008628E4"/>
    <w:rsid w:val="00862DD0"/>
    <w:rsid w:val="0086727F"/>
    <w:rsid w:val="00867291"/>
    <w:rsid w:val="00871E36"/>
    <w:rsid w:val="00876277"/>
    <w:rsid w:val="00876713"/>
    <w:rsid w:val="00876F2A"/>
    <w:rsid w:val="00881D69"/>
    <w:rsid w:val="00884A48"/>
    <w:rsid w:val="008940D9"/>
    <w:rsid w:val="008A1AB4"/>
    <w:rsid w:val="008A5AB9"/>
    <w:rsid w:val="008A6082"/>
    <w:rsid w:val="008A6DC3"/>
    <w:rsid w:val="008A703E"/>
    <w:rsid w:val="008B2A6D"/>
    <w:rsid w:val="008B63D5"/>
    <w:rsid w:val="008B6BDE"/>
    <w:rsid w:val="008B6CE1"/>
    <w:rsid w:val="008B6F2B"/>
    <w:rsid w:val="008C10FA"/>
    <w:rsid w:val="008C29C8"/>
    <w:rsid w:val="008C559A"/>
    <w:rsid w:val="008C57E0"/>
    <w:rsid w:val="008D183B"/>
    <w:rsid w:val="008D193C"/>
    <w:rsid w:val="008D31B1"/>
    <w:rsid w:val="008D44DF"/>
    <w:rsid w:val="008D5A34"/>
    <w:rsid w:val="008E3382"/>
    <w:rsid w:val="008E356B"/>
    <w:rsid w:val="008E66D9"/>
    <w:rsid w:val="008E71CC"/>
    <w:rsid w:val="008F0E13"/>
    <w:rsid w:val="008F4BEF"/>
    <w:rsid w:val="008F5261"/>
    <w:rsid w:val="008F5E26"/>
    <w:rsid w:val="008F6455"/>
    <w:rsid w:val="008F6541"/>
    <w:rsid w:val="00903417"/>
    <w:rsid w:val="00904195"/>
    <w:rsid w:val="009064EA"/>
    <w:rsid w:val="00906BF1"/>
    <w:rsid w:val="00907B92"/>
    <w:rsid w:val="009127E9"/>
    <w:rsid w:val="00913C7B"/>
    <w:rsid w:val="00913EBF"/>
    <w:rsid w:val="00914327"/>
    <w:rsid w:val="00914A7D"/>
    <w:rsid w:val="009201DF"/>
    <w:rsid w:val="00921FDF"/>
    <w:rsid w:val="00925DE4"/>
    <w:rsid w:val="0092640C"/>
    <w:rsid w:val="0093344A"/>
    <w:rsid w:val="00937105"/>
    <w:rsid w:val="009377EC"/>
    <w:rsid w:val="00937DF5"/>
    <w:rsid w:val="009408BE"/>
    <w:rsid w:val="00945FE9"/>
    <w:rsid w:val="0094633B"/>
    <w:rsid w:val="00950763"/>
    <w:rsid w:val="009519BE"/>
    <w:rsid w:val="00951EE3"/>
    <w:rsid w:val="0095283F"/>
    <w:rsid w:val="00956159"/>
    <w:rsid w:val="00962E4E"/>
    <w:rsid w:val="00962F07"/>
    <w:rsid w:val="00963B3E"/>
    <w:rsid w:val="00966231"/>
    <w:rsid w:val="0096707B"/>
    <w:rsid w:val="00970D75"/>
    <w:rsid w:val="00971048"/>
    <w:rsid w:val="00971E87"/>
    <w:rsid w:val="009724FC"/>
    <w:rsid w:val="00973A29"/>
    <w:rsid w:val="00975337"/>
    <w:rsid w:val="00980201"/>
    <w:rsid w:val="00983224"/>
    <w:rsid w:val="009858C3"/>
    <w:rsid w:val="0098736E"/>
    <w:rsid w:val="00991BD6"/>
    <w:rsid w:val="009A589E"/>
    <w:rsid w:val="009A594C"/>
    <w:rsid w:val="009A5A90"/>
    <w:rsid w:val="009A66BB"/>
    <w:rsid w:val="009A7EE0"/>
    <w:rsid w:val="009B45AA"/>
    <w:rsid w:val="009B637D"/>
    <w:rsid w:val="009B7672"/>
    <w:rsid w:val="009C0C3E"/>
    <w:rsid w:val="009C242B"/>
    <w:rsid w:val="009C72AC"/>
    <w:rsid w:val="009D0EA2"/>
    <w:rsid w:val="009D680E"/>
    <w:rsid w:val="009E1621"/>
    <w:rsid w:val="009E3FA4"/>
    <w:rsid w:val="009E629A"/>
    <w:rsid w:val="009E7EFB"/>
    <w:rsid w:val="009F217D"/>
    <w:rsid w:val="009F44BC"/>
    <w:rsid w:val="009F5CBD"/>
    <w:rsid w:val="009F7137"/>
    <w:rsid w:val="00A03208"/>
    <w:rsid w:val="00A032FF"/>
    <w:rsid w:val="00A041E0"/>
    <w:rsid w:val="00A05E02"/>
    <w:rsid w:val="00A06055"/>
    <w:rsid w:val="00A0764B"/>
    <w:rsid w:val="00A10C8D"/>
    <w:rsid w:val="00A15BFB"/>
    <w:rsid w:val="00A20DEC"/>
    <w:rsid w:val="00A22888"/>
    <w:rsid w:val="00A241AD"/>
    <w:rsid w:val="00A246F0"/>
    <w:rsid w:val="00A24817"/>
    <w:rsid w:val="00A260D7"/>
    <w:rsid w:val="00A34760"/>
    <w:rsid w:val="00A34F67"/>
    <w:rsid w:val="00A35F0D"/>
    <w:rsid w:val="00A36559"/>
    <w:rsid w:val="00A37468"/>
    <w:rsid w:val="00A37C3E"/>
    <w:rsid w:val="00A37E6D"/>
    <w:rsid w:val="00A43A3A"/>
    <w:rsid w:val="00A459ED"/>
    <w:rsid w:val="00A46D84"/>
    <w:rsid w:val="00A50530"/>
    <w:rsid w:val="00A50F38"/>
    <w:rsid w:val="00A52524"/>
    <w:rsid w:val="00A55DE9"/>
    <w:rsid w:val="00A56451"/>
    <w:rsid w:val="00A56498"/>
    <w:rsid w:val="00A60E07"/>
    <w:rsid w:val="00A615A3"/>
    <w:rsid w:val="00A6262B"/>
    <w:rsid w:val="00A643BB"/>
    <w:rsid w:val="00A65B42"/>
    <w:rsid w:val="00A71D1C"/>
    <w:rsid w:val="00A72EEC"/>
    <w:rsid w:val="00A7520D"/>
    <w:rsid w:val="00A75241"/>
    <w:rsid w:val="00A81141"/>
    <w:rsid w:val="00A82DCD"/>
    <w:rsid w:val="00A834A4"/>
    <w:rsid w:val="00A83D95"/>
    <w:rsid w:val="00A848B6"/>
    <w:rsid w:val="00A86A41"/>
    <w:rsid w:val="00A8711E"/>
    <w:rsid w:val="00A900FF"/>
    <w:rsid w:val="00A916F0"/>
    <w:rsid w:val="00A930B0"/>
    <w:rsid w:val="00A933DE"/>
    <w:rsid w:val="00A93455"/>
    <w:rsid w:val="00A96AD6"/>
    <w:rsid w:val="00A96D68"/>
    <w:rsid w:val="00AA2611"/>
    <w:rsid w:val="00AA2CD4"/>
    <w:rsid w:val="00AB0B38"/>
    <w:rsid w:val="00AB63FB"/>
    <w:rsid w:val="00AB6FE3"/>
    <w:rsid w:val="00AC0119"/>
    <w:rsid w:val="00AC0BF1"/>
    <w:rsid w:val="00AC1060"/>
    <w:rsid w:val="00AC124F"/>
    <w:rsid w:val="00AC2497"/>
    <w:rsid w:val="00AC3E1F"/>
    <w:rsid w:val="00AC7136"/>
    <w:rsid w:val="00AC7BB7"/>
    <w:rsid w:val="00AD0EEB"/>
    <w:rsid w:val="00AD3511"/>
    <w:rsid w:val="00AD7D66"/>
    <w:rsid w:val="00AE1FA8"/>
    <w:rsid w:val="00AE32A1"/>
    <w:rsid w:val="00AE50CA"/>
    <w:rsid w:val="00AE623E"/>
    <w:rsid w:val="00AE79D8"/>
    <w:rsid w:val="00AE7B09"/>
    <w:rsid w:val="00AE7D1C"/>
    <w:rsid w:val="00AF138B"/>
    <w:rsid w:val="00AF3733"/>
    <w:rsid w:val="00AF4191"/>
    <w:rsid w:val="00AF5648"/>
    <w:rsid w:val="00AF7548"/>
    <w:rsid w:val="00AF7C1A"/>
    <w:rsid w:val="00B02715"/>
    <w:rsid w:val="00B03735"/>
    <w:rsid w:val="00B037C9"/>
    <w:rsid w:val="00B06890"/>
    <w:rsid w:val="00B073B3"/>
    <w:rsid w:val="00B133CA"/>
    <w:rsid w:val="00B13B4D"/>
    <w:rsid w:val="00B146E9"/>
    <w:rsid w:val="00B15B9F"/>
    <w:rsid w:val="00B20063"/>
    <w:rsid w:val="00B20B5A"/>
    <w:rsid w:val="00B22354"/>
    <w:rsid w:val="00B234DB"/>
    <w:rsid w:val="00B244C2"/>
    <w:rsid w:val="00B25AC4"/>
    <w:rsid w:val="00B26757"/>
    <w:rsid w:val="00B27D7B"/>
    <w:rsid w:val="00B308BD"/>
    <w:rsid w:val="00B31BE7"/>
    <w:rsid w:val="00B3200A"/>
    <w:rsid w:val="00B32A35"/>
    <w:rsid w:val="00B32C60"/>
    <w:rsid w:val="00B37CFF"/>
    <w:rsid w:val="00B4137F"/>
    <w:rsid w:val="00B440C2"/>
    <w:rsid w:val="00B51ECD"/>
    <w:rsid w:val="00B52B44"/>
    <w:rsid w:val="00B52CA2"/>
    <w:rsid w:val="00B62386"/>
    <w:rsid w:val="00B6318D"/>
    <w:rsid w:val="00B642AA"/>
    <w:rsid w:val="00B70B0F"/>
    <w:rsid w:val="00B72D9B"/>
    <w:rsid w:val="00B74050"/>
    <w:rsid w:val="00B751BC"/>
    <w:rsid w:val="00B75970"/>
    <w:rsid w:val="00B8323C"/>
    <w:rsid w:val="00B8601C"/>
    <w:rsid w:val="00B90B33"/>
    <w:rsid w:val="00B90C7E"/>
    <w:rsid w:val="00B924A4"/>
    <w:rsid w:val="00B92E30"/>
    <w:rsid w:val="00B94AEC"/>
    <w:rsid w:val="00BA3CD5"/>
    <w:rsid w:val="00BB0EF0"/>
    <w:rsid w:val="00BB28F3"/>
    <w:rsid w:val="00BB5355"/>
    <w:rsid w:val="00BB7035"/>
    <w:rsid w:val="00BC0414"/>
    <w:rsid w:val="00BC234D"/>
    <w:rsid w:val="00BC50E3"/>
    <w:rsid w:val="00BC665E"/>
    <w:rsid w:val="00BC7EFC"/>
    <w:rsid w:val="00BD0BF5"/>
    <w:rsid w:val="00BD22FA"/>
    <w:rsid w:val="00BD572C"/>
    <w:rsid w:val="00BE0AFC"/>
    <w:rsid w:val="00BE3964"/>
    <w:rsid w:val="00BE6232"/>
    <w:rsid w:val="00BE7209"/>
    <w:rsid w:val="00BE7659"/>
    <w:rsid w:val="00BF0EEA"/>
    <w:rsid w:val="00BF2827"/>
    <w:rsid w:val="00BF4A1C"/>
    <w:rsid w:val="00BF5451"/>
    <w:rsid w:val="00BF554E"/>
    <w:rsid w:val="00BF79BC"/>
    <w:rsid w:val="00C00142"/>
    <w:rsid w:val="00C03265"/>
    <w:rsid w:val="00C032FE"/>
    <w:rsid w:val="00C03C1E"/>
    <w:rsid w:val="00C06F9C"/>
    <w:rsid w:val="00C1351A"/>
    <w:rsid w:val="00C13BB9"/>
    <w:rsid w:val="00C153FA"/>
    <w:rsid w:val="00C23A59"/>
    <w:rsid w:val="00C24558"/>
    <w:rsid w:val="00C3303F"/>
    <w:rsid w:val="00C34391"/>
    <w:rsid w:val="00C4440F"/>
    <w:rsid w:val="00C44F25"/>
    <w:rsid w:val="00C47011"/>
    <w:rsid w:val="00C51C2B"/>
    <w:rsid w:val="00C52879"/>
    <w:rsid w:val="00C5360E"/>
    <w:rsid w:val="00C54093"/>
    <w:rsid w:val="00C55DB5"/>
    <w:rsid w:val="00C5688C"/>
    <w:rsid w:val="00C57CE7"/>
    <w:rsid w:val="00C61379"/>
    <w:rsid w:val="00C64A7F"/>
    <w:rsid w:val="00C70696"/>
    <w:rsid w:val="00C70C13"/>
    <w:rsid w:val="00C75B72"/>
    <w:rsid w:val="00C800A3"/>
    <w:rsid w:val="00C80CDA"/>
    <w:rsid w:val="00C818C5"/>
    <w:rsid w:val="00C833FF"/>
    <w:rsid w:val="00C834C9"/>
    <w:rsid w:val="00C849E1"/>
    <w:rsid w:val="00C90D9A"/>
    <w:rsid w:val="00C91572"/>
    <w:rsid w:val="00C92F3D"/>
    <w:rsid w:val="00CA1BAB"/>
    <w:rsid w:val="00CA2053"/>
    <w:rsid w:val="00CB0426"/>
    <w:rsid w:val="00CB282E"/>
    <w:rsid w:val="00CB2984"/>
    <w:rsid w:val="00CB4EAF"/>
    <w:rsid w:val="00CB4FCC"/>
    <w:rsid w:val="00CC1018"/>
    <w:rsid w:val="00CC2400"/>
    <w:rsid w:val="00CC2982"/>
    <w:rsid w:val="00CC3DBE"/>
    <w:rsid w:val="00CC78D3"/>
    <w:rsid w:val="00CD1FB3"/>
    <w:rsid w:val="00CD3789"/>
    <w:rsid w:val="00CD405B"/>
    <w:rsid w:val="00CE0DF0"/>
    <w:rsid w:val="00CE2F56"/>
    <w:rsid w:val="00CE334F"/>
    <w:rsid w:val="00CE51D8"/>
    <w:rsid w:val="00CE5FD6"/>
    <w:rsid w:val="00CE7BE2"/>
    <w:rsid w:val="00D054EB"/>
    <w:rsid w:val="00D062D5"/>
    <w:rsid w:val="00D117E8"/>
    <w:rsid w:val="00D1323D"/>
    <w:rsid w:val="00D15D9F"/>
    <w:rsid w:val="00D17367"/>
    <w:rsid w:val="00D17B33"/>
    <w:rsid w:val="00D20977"/>
    <w:rsid w:val="00D20AA6"/>
    <w:rsid w:val="00D22CFE"/>
    <w:rsid w:val="00D22EBB"/>
    <w:rsid w:val="00D23A00"/>
    <w:rsid w:val="00D24ACB"/>
    <w:rsid w:val="00D24B22"/>
    <w:rsid w:val="00D25A83"/>
    <w:rsid w:val="00D26B93"/>
    <w:rsid w:val="00D318CC"/>
    <w:rsid w:val="00D33683"/>
    <w:rsid w:val="00D34A1B"/>
    <w:rsid w:val="00D366C7"/>
    <w:rsid w:val="00D435C2"/>
    <w:rsid w:val="00D469CF"/>
    <w:rsid w:val="00D477FE"/>
    <w:rsid w:val="00D553C7"/>
    <w:rsid w:val="00D56809"/>
    <w:rsid w:val="00D578B3"/>
    <w:rsid w:val="00D61298"/>
    <w:rsid w:val="00D61B47"/>
    <w:rsid w:val="00D629EF"/>
    <w:rsid w:val="00D6453F"/>
    <w:rsid w:val="00D64C4F"/>
    <w:rsid w:val="00D70FDA"/>
    <w:rsid w:val="00D72B69"/>
    <w:rsid w:val="00D7718A"/>
    <w:rsid w:val="00D81430"/>
    <w:rsid w:val="00D82E1A"/>
    <w:rsid w:val="00D90C78"/>
    <w:rsid w:val="00D90E0F"/>
    <w:rsid w:val="00D918D7"/>
    <w:rsid w:val="00D91FF9"/>
    <w:rsid w:val="00D925D1"/>
    <w:rsid w:val="00D95C84"/>
    <w:rsid w:val="00DA18E7"/>
    <w:rsid w:val="00DA1F98"/>
    <w:rsid w:val="00DA283A"/>
    <w:rsid w:val="00DA3D4F"/>
    <w:rsid w:val="00DA4718"/>
    <w:rsid w:val="00DA53D5"/>
    <w:rsid w:val="00DA5DA2"/>
    <w:rsid w:val="00DB0800"/>
    <w:rsid w:val="00DB1E09"/>
    <w:rsid w:val="00DB2720"/>
    <w:rsid w:val="00DB2CFC"/>
    <w:rsid w:val="00DB3E45"/>
    <w:rsid w:val="00DB3EDA"/>
    <w:rsid w:val="00DB5AE8"/>
    <w:rsid w:val="00DB60BC"/>
    <w:rsid w:val="00DB78BF"/>
    <w:rsid w:val="00DC0675"/>
    <w:rsid w:val="00DC382B"/>
    <w:rsid w:val="00DD40FF"/>
    <w:rsid w:val="00DD79E7"/>
    <w:rsid w:val="00DD7A0A"/>
    <w:rsid w:val="00DD7D34"/>
    <w:rsid w:val="00DE3802"/>
    <w:rsid w:val="00DE3818"/>
    <w:rsid w:val="00DE42A1"/>
    <w:rsid w:val="00DE4327"/>
    <w:rsid w:val="00DE4CAE"/>
    <w:rsid w:val="00DE7B13"/>
    <w:rsid w:val="00DF0614"/>
    <w:rsid w:val="00DF0646"/>
    <w:rsid w:val="00DF0663"/>
    <w:rsid w:val="00DF0F05"/>
    <w:rsid w:val="00DF1818"/>
    <w:rsid w:val="00DF37CB"/>
    <w:rsid w:val="00E02929"/>
    <w:rsid w:val="00E03935"/>
    <w:rsid w:val="00E03C1C"/>
    <w:rsid w:val="00E05A19"/>
    <w:rsid w:val="00E05B57"/>
    <w:rsid w:val="00E05BD9"/>
    <w:rsid w:val="00E062F0"/>
    <w:rsid w:val="00E06CA8"/>
    <w:rsid w:val="00E07DB5"/>
    <w:rsid w:val="00E1063F"/>
    <w:rsid w:val="00E141E8"/>
    <w:rsid w:val="00E1503C"/>
    <w:rsid w:val="00E1629F"/>
    <w:rsid w:val="00E20BE7"/>
    <w:rsid w:val="00E22A0C"/>
    <w:rsid w:val="00E248CC"/>
    <w:rsid w:val="00E25352"/>
    <w:rsid w:val="00E25BCF"/>
    <w:rsid w:val="00E27724"/>
    <w:rsid w:val="00E30AE7"/>
    <w:rsid w:val="00E335C2"/>
    <w:rsid w:val="00E35F01"/>
    <w:rsid w:val="00E4018E"/>
    <w:rsid w:val="00E40E45"/>
    <w:rsid w:val="00E43F1D"/>
    <w:rsid w:val="00E461B5"/>
    <w:rsid w:val="00E47A87"/>
    <w:rsid w:val="00E51D7E"/>
    <w:rsid w:val="00E5679B"/>
    <w:rsid w:val="00E567C1"/>
    <w:rsid w:val="00E575AE"/>
    <w:rsid w:val="00E576C7"/>
    <w:rsid w:val="00E605D8"/>
    <w:rsid w:val="00E61EE9"/>
    <w:rsid w:val="00E643C6"/>
    <w:rsid w:val="00E64B0B"/>
    <w:rsid w:val="00E6589F"/>
    <w:rsid w:val="00E65E22"/>
    <w:rsid w:val="00E7288F"/>
    <w:rsid w:val="00E729D7"/>
    <w:rsid w:val="00E72E75"/>
    <w:rsid w:val="00E7529B"/>
    <w:rsid w:val="00E8200B"/>
    <w:rsid w:val="00E8317F"/>
    <w:rsid w:val="00E86DFC"/>
    <w:rsid w:val="00E94699"/>
    <w:rsid w:val="00E95200"/>
    <w:rsid w:val="00E95970"/>
    <w:rsid w:val="00E97488"/>
    <w:rsid w:val="00EA1A99"/>
    <w:rsid w:val="00EA2FBA"/>
    <w:rsid w:val="00EA4873"/>
    <w:rsid w:val="00EA579F"/>
    <w:rsid w:val="00EA7045"/>
    <w:rsid w:val="00EA7CC7"/>
    <w:rsid w:val="00EB0D09"/>
    <w:rsid w:val="00EB10A1"/>
    <w:rsid w:val="00EB13DB"/>
    <w:rsid w:val="00EB1A83"/>
    <w:rsid w:val="00EB1EE0"/>
    <w:rsid w:val="00EB281C"/>
    <w:rsid w:val="00EB2A61"/>
    <w:rsid w:val="00EB3D6F"/>
    <w:rsid w:val="00EB7EA5"/>
    <w:rsid w:val="00EC0D6D"/>
    <w:rsid w:val="00EC1029"/>
    <w:rsid w:val="00EC2170"/>
    <w:rsid w:val="00EC2E61"/>
    <w:rsid w:val="00EC331F"/>
    <w:rsid w:val="00EC38F7"/>
    <w:rsid w:val="00EC6024"/>
    <w:rsid w:val="00EC68DE"/>
    <w:rsid w:val="00ED32F0"/>
    <w:rsid w:val="00ED4324"/>
    <w:rsid w:val="00ED59FA"/>
    <w:rsid w:val="00ED5AF2"/>
    <w:rsid w:val="00ED5B66"/>
    <w:rsid w:val="00ED6E14"/>
    <w:rsid w:val="00ED7366"/>
    <w:rsid w:val="00ED7E1D"/>
    <w:rsid w:val="00EE0EDE"/>
    <w:rsid w:val="00EE48A8"/>
    <w:rsid w:val="00EE6FAC"/>
    <w:rsid w:val="00EE7F81"/>
    <w:rsid w:val="00EF158C"/>
    <w:rsid w:val="00EF4A35"/>
    <w:rsid w:val="00EF5F98"/>
    <w:rsid w:val="00EF6A58"/>
    <w:rsid w:val="00F009F5"/>
    <w:rsid w:val="00F0177A"/>
    <w:rsid w:val="00F0395E"/>
    <w:rsid w:val="00F04D49"/>
    <w:rsid w:val="00F05D26"/>
    <w:rsid w:val="00F074FD"/>
    <w:rsid w:val="00F100CA"/>
    <w:rsid w:val="00F108FF"/>
    <w:rsid w:val="00F12B4B"/>
    <w:rsid w:val="00F134F0"/>
    <w:rsid w:val="00F217AC"/>
    <w:rsid w:val="00F22587"/>
    <w:rsid w:val="00F22687"/>
    <w:rsid w:val="00F3016E"/>
    <w:rsid w:val="00F34DDA"/>
    <w:rsid w:val="00F36D35"/>
    <w:rsid w:val="00F410E4"/>
    <w:rsid w:val="00F45AFA"/>
    <w:rsid w:val="00F47530"/>
    <w:rsid w:val="00F528DF"/>
    <w:rsid w:val="00F535B9"/>
    <w:rsid w:val="00F54A02"/>
    <w:rsid w:val="00F569DF"/>
    <w:rsid w:val="00F572E3"/>
    <w:rsid w:val="00F612EF"/>
    <w:rsid w:val="00F63F00"/>
    <w:rsid w:val="00F65786"/>
    <w:rsid w:val="00F660A3"/>
    <w:rsid w:val="00F6685F"/>
    <w:rsid w:val="00F67279"/>
    <w:rsid w:val="00F6745A"/>
    <w:rsid w:val="00F71801"/>
    <w:rsid w:val="00F73D79"/>
    <w:rsid w:val="00F75320"/>
    <w:rsid w:val="00F75D39"/>
    <w:rsid w:val="00F764C4"/>
    <w:rsid w:val="00F778ED"/>
    <w:rsid w:val="00F82357"/>
    <w:rsid w:val="00F83F94"/>
    <w:rsid w:val="00F84AAF"/>
    <w:rsid w:val="00F8644D"/>
    <w:rsid w:val="00F87A18"/>
    <w:rsid w:val="00F930E6"/>
    <w:rsid w:val="00F94ACC"/>
    <w:rsid w:val="00FA012F"/>
    <w:rsid w:val="00FA180A"/>
    <w:rsid w:val="00FA2C5A"/>
    <w:rsid w:val="00FA4C28"/>
    <w:rsid w:val="00FA6CE8"/>
    <w:rsid w:val="00FA7B69"/>
    <w:rsid w:val="00FB097E"/>
    <w:rsid w:val="00FB75BD"/>
    <w:rsid w:val="00FC0D49"/>
    <w:rsid w:val="00FC309F"/>
    <w:rsid w:val="00FC4322"/>
    <w:rsid w:val="00FC4486"/>
    <w:rsid w:val="00FD145B"/>
    <w:rsid w:val="00FD1880"/>
    <w:rsid w:val="00FD255E"/>
    <w:rsid w:val="00FD33AE"/>
    <w:rsid w:val="00FD5FD2"/>
    <w:rsid w:val="00FD6EEA"/>
    <w:rsid w:val="00FD714D"/>
    <w:rsid w:val="00FD745C"/>
    <w:rsid w:val="00FD7C52"/>
    <w:rsid w:val="00FE1861"/>
    <w:rsid w:val="00FE6726"/>
    <w:rsid w:val="00FE706E"/>
    <w:rsid w:val="00FF0CDD"/>
    <w:rsid w:val="00FF4DB2"/>
    <w:rsid w:val="00FF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83"/>
    <w:pPr>
      <w:spacing w:after="0" w:line="240" w:lineRule="auto"/>
    </w:pPr>
    <w:rPr>
      <w:sz w:val="24"/>
      <w:szCs w:val="24"/>
    </w:rPr>
  </w:style>
  <w:style w:type="paragraph" w:styleId="1">
    <w:name w:val="heading 1"/>
    <w:basedOn w:val="a"/>
    <w:next w:val="a"/>
    <w:link w:val="10"/>
    <w:uiPriority w:val="99"/>
    <w:qFormat/>
    <w:rsid w:val="00D33683"/>
    <w:pPr>
      <w:keepNext/>
      <w:outlineLvl w:val="0"/>
    </w:pPr>
    <w:rPr>
      <w:b/>
      <w:bCs/>
    </w:rPr>
  </w:style>
  <w:style w:type="paragraph" w:styleId="2">
    <w:name w:val="heading 2"/>
    <w:basedOn w:val="a"/>
    <w:next w:val="a"/>
    <w:link w:val="20"/>
    <w:uiPriority w:val="99"/>
    <w:qFormat/>
    <w:rsid w:val="00D33683"/>
    <w:pPr>
      <w:keepNext/>
      <w:autoSpaceDE w:val="0"/>
      <w:autoSpaceDN w:val="0"/>
      <w:jc w:val="center"/>
      <w:outlineLvl w:val="1"/>
    </w:pPr>
    <w:rPr>
      <w:b/>
      <w:bCs/>
    </w:rPr>
  </w:style>
  <w:style w:type="paragraph" w:styleId="3">
    <w:name w:val="heading 3"/>
    <w:basedOn w:val="a"/>
    <w:next w:val="a"/>
    <w:link w:val="30"/>
    <w:uiPriority w:val="99"/>
    <w:qFormat/>
    <w:rsid w:val="00D33683"/>
    <w:pPr>
      <w:keepNext/>
      <w:autoSpaceDE w:val="0"/>
      <w:autoSpaceDN w:val="0"/>
      <w:spacing w:before="120"/>
      <w:ind w:left="709"/>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a3">
    <w:name w:val="Основной текст с отступом Знак"/>
    <w:link w:val="a4"/>
    <w:uiPriority w:val="99"/>
    <w:locked/>
    <w:rsid w:val="00FD714D"/>
    <w:rPr>
      <w:sz w:val="24"/>
    </w:rPr>
  </w:style>
  <w:style w:type="paragraph" w:customStyle="1" w:styleId="ConsNormal">
    <w:name w:val="ConsNormal"/>
    <w:uiPriority w:val="99"/>
    <w:rsid w:val="00D33683"/>
    <w:pPr>
      <w:autoSpaceDE w:val="0"/>
      <w:autoSpaceDN w:val="0"/>
      <w:adjustRightInd w:val="0"/>
      <w:spacing w:after="0" w:line="240" w:lineRule="auto"/>
      <w:ind w:right="19772" w:firstLine="720"/>
    </w:pPr>
    <w:rPr>
      <w:rFonts w:ascii="Arial" w:hAnsi="Arial" w:cs="Arial"/>
      <w:sz w:val="20"/>
      <w:szCs w:val="20"/>
    </w:rPr>
  </w:style>
  <w:style w:type="paragraph" w:styleId="a4">
    <w:name w:val="Body Text Indent"/>
    <w:basedOn w:val="a"/>
    <w:link w:val="a3"/>
    <w:rsid w:val="00D33683"/>
    <w:pPr>
      <w:ind w:firstLine="540"/>
      <w:jc w:val="both"/>
    </w:pPr>
  </w:style>
  <w:style w:type="character" w:customStyle="1" w:styleId="21">
    <w:name w:val="Основной текст с отступом 2 Знак"/>
    <w:link w:val="22"/>
    <w:uiPriority w:val="99"/>
    <w:locked/>
    <w:rsid w:val="00FD714D"/>
    <w:rPr>
      <w:sz w:val="24"/>
    </w:rPr>
  </w:style>
  <w:style w:type="paragraph" w:styleId="31">
    <w:name w:val="Body Text Indent 3"/>
    <w:basedOn w:val="a"/>
    <w:link w:val="32"/>
    <w:rsid w:val="00D33683"/>
    <w:pPr>
      <w:autoSpaceDE w:val="0"/>
      <w:autoSpaceDN w:val="0"/>
      <w:ind w:firstLine="708"/>
      <w:jc w:val="both"/>
    </w:pPr>
    <w:rPr>
      <w:b/>
      <w:bCs/>
    </w:rPr>
  </w:style>
  <w:style w:type="character" w:customStyle="1" w:styleId="32">
    <w:name w:val="Основной текст с отступом 3 Знак"/>
    <w:basedOn w:val="a0"/>
    <w:link w:val="31"/>
    <w:uiPriority w:val="99"/>
    <w:semiHidden/>
    <w:rPr>
      <w:sz w:val="16"/>
      <w:szCs w:val="16"/>
    </w:rPr>
  </w:style>
  <w:style w:type="paragraph" w:styleId="22">
    <w:name w:val="Body Text Indent 2"/>
    <w:basedOn w:val="a"/>
    <w:link w:val="21"/>
    <w:rsid w:val="00D33683"/>
    <w:pPr>
      <w:ind w:firstLine="708"/>
      <w:jc w:val="both"/>
    </w:pPr>
  </w:style>
  <w:style w:type="character" w:styleId="a5">
    <w:name w:val="Hyperlink"/>
    <w:basedOn w:val="a0"/>
    <w:uiPriority w:val="99"/>
    <w:rsid w:val="00D33683"/>
    <w:rPr>
      <w:rFonts w:cs="Times New Roman"/>
      <w:color w:val="0000FF"/>
      <w:u w:val="single"/>
    </w:rPr>
  </w:style>
  <w:style w:type="paragraph" w:customStyle="1" w:styleId="Iniiaiieoaenoioaoa">
    <w:name w:val="Iniiaiie oaeno io?aoa"/>
    <w:uiPriority w:val="99"/>
    <w:rsid w:val="00D33683"/>
    <w:pPr>
      <w:widowControl w:val="0"/>
      <w:spacing w:after="0" w:line="240" w:lineRule="atLeast"/>
      <w:ind w:firstLine="720"/>
      <w:jc w:val="both"/>
    </w:pPr>
    <w:rPr>
      <w:sz w:val="24"/>
      <w:szCs w:val="20"/>
      <w:lang w:val="en-US"/>
    </w:rPr>
  </w:style>
  <w:style w:type="paragraph" w:styleId="a6">
    <w:name w:val="footnote text"/>
    <w:basedOn w:val="a"/>
    <w:link w:val="a7"/>
    <w:uiPriority w:val="99"/>
    <w:semiHidden/>
    <w:rsid w:val="00D33683"/>
    <w:rPr>
      <w:sz w:val="20"/>
      <w:szCs w:val="20"/>
    </w:rPr>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sid w:val="00D33683"/>
    <w:rPr>
      <w:rFonts w:cs="Times New Roman"/>
      <w:vertAlign w:val="superscript"/>
    </w:rPr>
  </w:style>
  <w:style w:type="paragraph" w:styleId="a9">
    <w:name w:val="footer"/>
    <w:basedOn w:val="a"/>
    <w:link w:val="aa"/>
    <w:uiPriority w:val="99"/>
    <w:rsid w:val="00D33683"/>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D33683"/>
    <w:rPr>
      <w:rFonts w:cs="Times New Roman"/>
    </w:rPr>
  </w:style>
  <w:style w:type="character" w:customStyle="1" w:styleId="ac">
    <w:name w:val="номер страницы"/>
    <w:basedOn w:val="a0"/>
    <w:uiPriority w:val="99"/>
    <w:rsid w:val="00D33683"/>
    <w:rPr>
      <w:rFonts w:cs="Times New Roman"/>
    </w:rPr>
  </w:style>
  <w:style w:type="paragraph" w:styleId="ad">
    <w:name w:val="header"/>
    <w:basedOn w:val="a"/>
    <w:link w:val="ae"/>
    <w:uiPriority w:val="99"/>
    <w:rsid w:val="00D33683"/>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paragraph" w:styleId="af">
    <w:name w:val="Block Text"/>
    <w:basedOn w:val="a"/>
    <w:uiPriority w:val="99"/>
    <w:rsid w:val="00D33683"/>
    <w:pPr>
      <w:ind w:left="-14" w:right="-8" w:firstLine="546"/>
      <w:jc w:val="both"/>
    </w:pPr>
    <w:rPr>
      <w:sz w:val="22"/>
      <w:szCs w:val="20"/>
    </w:rPr>
  </w:style>
  <w:style w:type="paragraph" w:styleId="af0">
    <w:name w:val="Body Text"/>
    <w:basedOn w:val="a"/>
    <w:link w:val="af1"/>
    <w:uiPriority w:val="99"/>
    <w:rsid w:val="00D33683"/>
    <w:pPr>
      <w:suppressAutoHyphens/>
      <w:autoSpaceDE w:val="0"/>
      <w:autoSpaceDN w:val="0"/>
      <w:jc w:val="both"/>
    </w:pPr>
    <w:rPr>
      <w:sz w:val="20"/>
    </w:rPr>
  </w:style>
  <w:style w:type="character" w:customStyle="1" w:styleId="af1">
    <w:name w:val="Основной текст Знак"/>
    <w:basedOn w:val="a0"/>
    <w:link w:val="af0"/>
    <w:uiPriority w:val="99"/>
    <w:semiHidden/>
    <w:rPr>
      <w:sz w:val="24"/>
      <w:szCs w:val="24"/>
    </w:rPr>
  </w:style>
  <w:style w:type="paragraph" w:styleId="23">
    <w:name w:val="Body Text 2"/>
    <w:basedOn w:val="a"/>
    <w:link w:val="24"/>
    <w:uiPriority w:val="99"/>
    <w:rsid w:val="000E0665"/>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customStyle="1" w:styleId="210">
    <w:name w:val="Основной текст с отступом 21"/>
    <w:basedOn w:val="a"/>
    <w:uiPriority w:val="99"/>
    <w:rsid w:val="00E05B57"/>
    <w:pPr>
      <w:ind w:firstLine="426"/>
      <w:jc w:val="both"/>
    </w:pPr>
    <w:rPr>
      <w:rFonts w:ascii="Arial" w:hAnsi="Arial"/>
      <w:sz w:val="20"/>
      <w:szCs w:val="20"/>
    </w:rPr>
  </w:style>
  <w:style w:type="paragraph" w:styleId="af2">
    <w:name w:val="Balloon Text"/>
    <w:basedOn w:val="a"/>
    <w:link w:val="af3"/>
    <w:uiPriority w:val="99"/>
    <w:semiHidden/>
    <w:rsid w:val="00E27724"/>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customStyle="1" w:styleId="af4">
    <w:name w:val="Знак"/>
    <w:basedOn w:val="a"/>
    <w:uiPriority w:val="99"/>
    <w:rsid w:val="00122E2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4C2EE5"/>
    <w:pPr>
      <w:widowControl w:val="0"/>
      <w:autoSpaceDE w:val="0"/>
      <w:autoSpaceDN w:val="0"/>
      <w:adjustRightInd w:val="0"/>
      <w:spacing w:after="0" w:line="240" w:lineRule="auto"/>
      <w:ind w:firstLine="720"/>
    </w:pPr>
    <w:rPr>
      <w:rFonts w:ascii="Arial" w:hAnsi="Arial" w:cs="Arial"/>
      <w:sz w:val="20"/>
      <w:szCs w:val="20"/>
    </w:rPr>
  </w:style>
  <w:style w:type="paragraph" w:customStyle="1" w:styleId="11">
    <w:name w:val="Знак1"/>
    <w:basedOn w:val="a"/>
    <w:uiPriority w:val="99"/>
    <w:rsid w:val="003257CC"/>
    <w:pPr>
      <w:spacing w:after="160" w:line="240" w:lineRule="exact"/>
    </w:pPr>
    <w:rPr>
      <w:rFonts w:ascii="Verdana" w:hAnsi="Verdana" w:cs="Verdana"/>
      <w:sz w:val="20"/>
      <w:szCs w:val="20"/>
      <w:lang w:val="en-US" w:eastAsia="en-US"/>
    </w:rPr>
  </w:style>
  <w:style w:type="paragraph" w:styleId="af5">
    <w:name w:val="No Spacing"/>
    <w:uiPriority w:val="99"/>
    <w:qFormat/>
    <w:rsid w:val="00E605D8"/>
    <w:pPr>
      <w:spacing w:after="0" w:line="240" w:lineRule="auto"/>
    </w:pPr>
    <w:rPr>
      <w:rFonts w:ascii="Calibri" w:hAnsi="Calibri"/>
      <w:lang w:eastAsia="en-US"/>
    </w:rPr>
  </w:style>
  <w:style w:type="character" w:customStyle="1" w:styleId="30">
    <w:name w:val="Заголовок 3 Знак"/>
    <w:link w:val="3"/>
    <w:uiPriority w:val="99"/>
    <w:locked/>
    <w:rsid w:val="00193C1C"/>
    <w:rPr>
      <w:b/>
      <w:sz w:val="24"/>
    </w:rPr>
  </w:style>
  <w:style w:type="paragraph" w:styleId="af6">
    <w:name w:val="List Paragraph"/>
    <w:basedOn w:val="a"/>
    <w:uiPriority w:val="34"/>
    <w:qFormat/>
    <w:rsid w:val="00A643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83"/>
    <w:pPr>
      <w:spacing w:after="0" w:line="240" w:lineRule="auto"/>
    </w:pPr>
    <w:rPr>
      <w:sz w:val="24"/>
      <w:szCs w:val="24"/>
    </w:rPr>
  </w:style>
  <w:style w:type="paragraph" w:styleId="1">
    <w:name w:val="heading 1"/>
    <w:basedOn w:val="a"/>
    <w:next w:val="a"/>
    <w:link w:val="10"/>
    <w:uiPriority w:val="99"/>
    <w:qFormat/>
    <w:rsid w:val="00D33683"/>
    <w:pPr>
      <w:keepNext/>
      <w:outlineLvl w:val="0"/>
    </w:pPr>
    <w:rPr>
      <w:b/>
      <w:bCs/>
    </w:rPr>
  </w:style>
  <w:style w:type="paragraph" w:styleId="2">
    <w:name w:val="heading 2"/>
    <w:basedOn w:val="a"/>
    <w:next w:val="a"/>
    <w:link w:val="20"/>
    <w:uiPriority w:val="99"/>
    <w:qFormat/>
    <w:rsid w:val="00D33683"/>
    <w:pPr>
      <w:keepNext/>
      <w:autoSpaceDE w:val="0"/>
      <w:autoSpaceDN w:val="0"/>
      <w:jc w:val="center"/>
      <w:outlineLvl w:val="1"/>
    </w:pPr>
    <w:rPr>
      <w:b/>
      <w:bCs/>
    </w:rPr>
  </w:style>
  <w:style w:type="paragraph" w:styleId="3">
    <w:name w:val="heading 3"/>
    <w:basedOn w:val="a"/>
    <w:next w:val="a"/>
    <w:link w:val="30"/>
    <w:uiPriority w:val="99"/>
    <w:qFormat/>
    <w:rsid w:val="00D33683"/>
    <w:pPr>
      <w:keepNext/>
      <w:autoSpaceDE w:val="0"/>
      <w:autoSpaceDN w:val="0"/>
      <w:spacing w:before="120"/>
      <w:ind w:left="709"/>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a3">
    <w:name w:val="Основной текст с отступом Знак"/>
    <w:link w:val="a4"/>
    <w:uiPriority w:val="99"/>
    <w:locked/>
    <w:rsid w:val="00FD714D"/>
    <w:rPr>
      <w:sz w:val="24"/>
    </w:rPr>
  </w:style>
  <w:style w:type="paragraph" w:customStyle="1" w:styleId="ConsNormal">
    <w:name w:val="ConsNormal"/>
    <w:uiPriority w:val="99"/>
    <w:rsid w:val="00D33683"/>
    <w:pPr>
      <w:autoSpaceDE w:val="0"/>
      <w:autoSpaceDN w:val="0"/>
      <w:adjustRightInd w:val="0"/>
      <w:spacing w:after="0" w:line="240" w:lineRule="auto"/>
      <w:ind w:right="19772" w:firstLine="720"/>
    </w:pPr>
    <w:rPr>
      <w:rFonts w:ascii="Arial" w:hAnsi="Arial" w:cs="Arial"/>
      <w:sz w:val="20"/>
      <w:szCs w:val="20"/>
    </w:rPr>
  </w:style>
  <w:style w:type="paragraph" w:styleId="a4">
    <w:name w:val="Body Text Indent"/>
    <w:basedOn w:val="a"/>
    <w:link w:val="a3"/>
    <w:rsid w:val="00D33683"/>
    <w:pPr>
      <w:ind w:firstLine="540"/>
      <w:jc w:val="both"/>
    </w:pPr>
  </w:style>
  <w:style w:type="character" w:customStyle="1" w:styleId="21">
    <w:name w:val="Основной текст с отступом 2 Знак"/>
    <w:link w:val="22"/>
    <w:uiPriority w:val="99"/>
    <w:locked/>
    <w:rsid w:val="00FD714D"/>
    <w:rPr>
      <w:sz w:val="24"/>
    </w:rPr>
  </w:style>
  <w:style w:type="paragraph" w:styleId="31">
    <w:name w:val="Body Text Indent 3"/>
    <w:basedOn w:val="a"/>
    <w:link w:val="32"/>
    <w:rsid w:val="00D33683"/>
    <w:pPr>
      <w:autoSpaceDE w:val="0"/>
      <w:autoSpaceDN w:val="0"/>
      <w:ind w:firstLine="708"/>
      <w:jc w:val="both"/>
    </w:pPr>
    <w:rPr>
      <w:b/>
      <w:bCs/>
    </w:rPr>
  </w:style>
  <w:style w:type="character" w:customStyle="1" w:styleId="32">
    <w:name w:val="Основной текст с отступом 3 Знак"/>
    <w:basedOn w:val="a0"/>
    <w:link w:val="31"/>
    <w:uiPriority w:val="99"/>
    <w:semiHidden/>
    <w:rPr>
      <w:sz w:val="16"/>
      <w:szCs w:val="16"/>
    </w:rPr>
  </w:style>
  <w:style w:type="paragraph" w:styleId="22">
    <w:name w:val="Body Text Indent 2"/>
    <w:basedOn w:val="a"/>
    <w:link w:val="21"/>
    <w:rsid w:val="00D33683"/>
    <w:pPr>
      <w:ind w:firstLine="708"/>
      <w:jc w:val="both"/>
    </w:pPr>
  </w:style>
  <w:style w:type="character" w:styleId="a5">
    <w:name w:val="Hyperlink"/>
    <w:basedOn w:val="a0"/>
    <w:uiPriority w:val="99"/>
    <w:rsid w:val="00D33683"/>
    <w:rPr>
      <w:rFonts w:cs="Times New Roman"/>
      <w:color w:val="0000FF"/>
      <w:u w:val="single"/>
    </w:rPr>
  </w:style>
  <w:style w:type="paragraph" w:customStyle="1" w:styleId="Iniiaiieoaenoioaoa">
    <w:name w:val="Iniiaiie oaeno io?aoa"/>
    <w:uiPriority w:val="99"/>
    <w:rsid w:val="00D33683"/>
    <w:pPr>
      <w:widowControl w:val="0"/>
      <w:spacing w:after="0" w:line="240" w:lineRule="atLeast"/>
      <w:ind w:firstLine="720"/>
      <w:jc w:val="both"/>
    </w:pPr>
    <w:rPr>
      <w:sz w:val="24"/>
      <w:szCs w:val="20"/>
      <w:lang w:val="en-US"/>
    </w:rPr>
  </w:style>
  <w:style w:type="paragraph" w:styleId="a6">
    <w:name w:val="footnote text"/>
    <w:basedOn w:val="a"/>
    <w:link w:val="a7"/>
    <w:uiPriority w:val="99"/>
    <w:semiHidden/>
    <w:rsid w:val="00D33683"/>
    <w:rPr>
      <w:sz w:val="20"/>
      <w:szCs w:val="20"/>
    </w:rPr>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sid w:val="00D33683"/>
    <w:rPr>
      <w:rFonts w:cs="Times New Roman"/>
      <w:vertAlign w:val="superscript"/>
    </w:rPr>
  </w:style>
  <w:style w:type="paragraph" w:styleId="a9">
    <w:name w:val="footer"/>
    <w:basedOn w:val="a"/>
    <w:link w:val="aa"/>
    <w:uiPriority w:val="99"/>
    <w:rsid w:val="00D33683"/>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rsid w:val="00D33683"/>
    <w:rPr>
      <w:rFonts w:cs="Times New Roman"/>
    </w:rPr>
  </w:style>
  <w:style w:type="character" w:customStyle="1" w:styleId="ac">
    <w:name w:val="номер страницы"/>
    <w:basedOn w:val="a0"/>
    <w:uiPriority w:val="99"/>
    <w:rsid w:val="00D33683"/>
    <w:rPr>
      <w:rFonts w:cs="Times New Roman"/>
    </w:rPr>
  </w:style>
  <w:style w:type="paragraph" w:styleId="ad">
    <w:name w:val="header"/>
    <w:basedOn w:val="a"/>
    <w:link w:val="ae"/>
    <w:uiPriority w:val="99"/>
    <w:rsid w:val="00D33683"/>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paragraph" w:styleId="af">
    <w:name w:val="Block Text"/>
    <w:basedOn w:val="a"/>
    <w:uiPriority w:val="99"/>
    <w:rsid w:val="00D33683"/>
    <w:pPr>
      <w:ind w:left="-14" w:right="-8" w:firstLine="546"/>
      <w:jc w:val="both"/>
    </w:pPr>
    <w:rPr>
      <w:sz w:val="22"/>
      <w:szCs w:val="20"/>
    </w:rPr>
  </w:style>
  <w:style w:type="paragraph" w:styleId="af0">
    <w:name w:val="Body Text"/>
    <w:basedOn w:val="a"/>
    <w:link w:val="af1"/>
    <w:uiPriority w:val="99"/>
    <w:rsid w:val="00D33683"/>
    <w:pPr>
      <w:suppressAutoHyphens/>
      <w:autoSpaceDE w:val="0"/>
      <w:autoSpaceDN w:val="0"/>
      <w:jc w:val="both"/>
    </w:pPr>
    <w:rPr>
      <w:sz w:val="20"/>
    </w:rPr>
  </w:style>
  <w:style w:type="character" w:customStyle="1" w:styleId="af1">
    <w:name w:val="Основной текст Знак"/>
    <w:basedOn w:val="a0"/>
    <w:link w:val="af0"/>
    <w:uiPriority w:val="99"/>
    <w:semiHidden/>
    <w:rPr>
      <w:sz w:val="24"/>
      <w:szCs w:val="24"/>
    </w:rPr>
  </w:style>
  <w:style w:type="paragraph" w:styleId="23">
    <w:name w:val="Body Text 2"/>
    <w:basedOn w:val="a"/>
    <w:link w:val="24"/>
    <w:uiPriority w:val="99"/>
    <w:rsid w:val="000E0665"/>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customStyle="1" w:styleId="210">
    <w:name w:val="Основной текст с отступом 21"/>
    <w:basedOn w:val="a"/>
    <w:uiPriority w:val="99"/>
    <w:rsid w:val="00E05B57"/>
    <w:pPr>
      <w:ind w:firstLine="426"/>
      <w:jc w:val="both"/>
    </w:pPr>
    <w:rPr>
      <w:rFonts w:ascii="Arial" w:hAnsi="Arial"/>
      <w:sz w:val="20"/>
      <w:szCs w:val="20"/>
    </w:rPr>
  </w:style>
  <w:style w:type="paragraph" w:styleId="af2">
    <w:name w:val="Balloon Text"/>
    <w:basedOn w:val="a"/>
    <w:link w:val="af3"/>
    <w:uiPriority w:val="99"/>
    <w:semiHidden/>
    <w:rsid w:val="00E27724"/>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customStyle="1" w:styleId="af4">
    <w:name w:val="Знак"/>
    <w:basedOn w:val="a"/>
    <w:uiPriority w:val="99"/>
    <w:rsid w:val="00122E2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4C2EE5"/>
    <w:pPr>
      <w:widowControl w:val="0"/>
      <w:autoSpaceDE w:val="0"/>
      <w:autoSpaceDN w:val="0"/>
      <w:adjustRightInd w:val="0"/>
      <w:spacing w:after="0" w:line="240" w:lineRule="auto"/>
      <w:ind w:firstLine="720"/>
    </w:pPr>
    <w:rPr>
      <w:rFonts w:ascii="Arial" w:hAnsi="Arial" w:cs="Arial"/>
      <w:sz w:val="20"/>
      <w:szCs w:val="20"/>
    </w:rPr>
  </w:style>
  <w:style w:type="paragraph" w:customStyle="1" w:styleId="11">
    <w:name w:val="Знак1"/>
    <w:basedOn w:val="a"/>
    <w:uiPriority w:val="99"/>
    <w:rsid w:val="003257CC"/>
    <w:pPr>
      <w:spacing w:after="160" w:line="240" w:lineRule="exact"/>
    </w:pPr>
    <w:rPr>
      <w:rFonts w:ascii="Verdana" w:hAnsi="Verdana" w:cs="Verdana"/>
      <w:sz w:val="20"/>
      <w:szCs w:val="20"/>
      <w:lang w:val="en-US" w:eastAsia="en-US"/>
    </w:rPr>
  </w:style>
  <w:style w:type="paragraph" w:styleId="af5">
    <w:name w:val="No Spacing"/>
    <w:uiPriority w:val="99"/>
    <w:qFormat/>
    <w:rsid w:val="00E605D8"/>
    <w:pPr>
      <w:spacing w:after="0" w:line="240" w:lineRule="auto"/>
    </w:pPr>
    <w:rPr>
      <w:rFonts w:ascii="Calibri" w:hAnsi="Calibri"/>
      <w:lang w:eastAsia="en-US"/>
    </w:rPr>
  </w:style>
  <w:style w:type="character" w:customStyle="1" w:styleId="30">
    <w:name w:val="Заголовок 3 Знак"/>
    <w:link w:val="3"/>
    <w:uiPriority w:val="99"/>
    <w:locked/>
    <w:rsid w:val="00193C1C"/>
    <w:rPr>
      <w:b/>
      <w:sz w:val="24"/>
    </w:rPr>
  </w:style>
  <w:style w:type="paragraph" w:styleId="af6">
    <w:name w:val="List Paragraph"/>
    <w:basedOn w:val="a"/>
    <w:uiPriority w:val="34"/>
    <w:qFormat/>
    <w:rsid w:val="00A64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4515">
      <w:marLeft w:val="0"/>
      <w:marRight w:val="0"/>
      <w:marTop w:val="0"/>
      <w:marBottom w:val="0"/>
      <w:divBdr>
        <w:top w:val="none" w:sz="0" w:space="0" w:color="auto"/>
        <w:left w:val="none" w:sz="0" w:space="0" w:color="auto"/>
        <w:bottom w:val="none" w:sz="0" w:space="0" w:color="auto"/>
        <w:right w:val="none" w:sz="0" w:space="0" w:color="auto"/>
      </w:divBdr>
    </w:div>
    <w:div w:id="1130324516">
      <w:marLeft w:val="0"/>
      <w:marRight w:val="0"/>
      <w:marTop w:val="0"/>
      <w:marBottom w:val="0"/>
      <w:divBdr>
        <w:top w:val="none" w:sz="0" w:space="0" w:color="auto"/>
        <w:left w:val="none" w:sz="0" w:space="0" w:color="auto"/>
        <w:bottom w:val="none" w:sz="0" w:space="0" w:color="auto"/>
        <w:right w:val="none" w:sz="0" w:space="0" w:color="auto"/>
      </w:divBdr>
    </w:div>
    <w:div w:id="1130324517">
      <w:marLeft w:val="0"/>
      <w:marRight w:val="0"/>
      <w:marTop w:val="0"/>
      <w:marBottom w:val="0"/>
      <w:divBdr>
        <w:top w:val="none" w:sz="0" w:space="0" w:color="auto"/>
        <w:left w:val="none" w:sz="0" w:space="0" w:color="auto"/>
        <w:bottom w:val="none" w:sz="0" w:space="0" w:color="auto"/>
        <w:right w:val="none" w:sz="0" w:space="0" w:color="auto"/>
      </w:divBdr>
    </w:div>
    <w:div w:id="1130324518">
      <w:marLeft w:val="0"/>
      <w:marRight w:val="0"/>
      <w:marTop w:val="0"/>
      <w:marBottom w:val="0"/>
      <w:divBdr>
        <w:top w:val="none" w:sz="0" w:space="0" w:color="auto"/>
        <w:left w:val="none" w:sz="0" w:space="0" w:color="auto"/>
        <w:bottom w:val="none" w:sz="0" w:space="0" w:color="auto"/>
        <w:right w:val="none" w:sz="0" w:space="0" w:color="auto"/>
      </w:divBdr>
    </w:div>
    <w:div w:id="1130324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34BECAD2A9EDE98CD381238EC71F40CB692B916F71F6487B69A8BC602EEFBF65577621F5F28A6H25BD"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D013B4B18D28F5F08C23CCBDF3352259C7B427C6117322487658DFAAC38D4C156ED4DE15869D4C6s5v4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D2BD19D203748714809AD8AB66432F91243EF0DA2513FF30D3185DBE04A4162C61E3106B4D4A4592EQ4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FC34BECAD2A9EDE98CD381238EC71F40CB692B916F71F6487B69A8BC602EEFBF65577621F5F2CA6H254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3671</Words>
  <Characters>28981</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ДОГОВОР ЭНЕРГОСНАБЖЕНИЯ  № _____</vt:lpstr>
    </vt:vector>
  </TitlesOfParts>
  <LinksUpToDate>false</LinksUpToDate>
  <CharactersWithSpaces>32587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 _____</dc:title>
  <dc:creator/>
  <cp:lastModifiedBy/>
  <cp:revision>1</cp:revision>
  <dcterms:created xsi:type="dcterms:W3CDTF">2012-12-18T00:39:00Z</dcterms:created>
  <dcterms:modified xsi:type="dcterms:W3CDTF">2019-05-24T01:09:00Z</dcterms:modified>
</cp:coreProperties>
</file>